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7C" w:rsidRPr="006B077C" w:rsidRDefault="006B077C" w:rsidP="006B077C">
      <w:pPr>
        <w:shd w:val="clear" w:color="auto" w:fill="F6F6F3"/>
        <w:spacing w:after="0" w:line="240" w:lineRule="auto"/>
        <w:textAlignment w:val="baseline"/>
        <w:rPr>
          <w:rFonts w:ascii="inherit" w:eastAsia="Times New Roman" w:hAnsi="inherit" w:cs="Times New Roman"/>
          <w:b/>
          <w:bCs/>
          <w:caps/>
          <w:color w:val="004C99"/>
          <w:spacing w:val="30"/>
          <w:sz w:val="24"/>
          <w:szCs w:val="24"/>
          <w:lang w:eastAsia="fr-FR"/>
        </w:rPr>
      </w:pPr>
      <w:r>
        <w:rPr>
          <w:noProof/>
          <w:lang w:eastAsia="fr-FR"/>
        </w:rPr>
        <w:drawing>
          <wp:inline distT="0" distB="0" distL="0" distR="0" wp14:anchorId="03B6F26A" wp14:editId="4DD8AABA">
            <wp:extent cx="5760720" cy="16827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682750"/>
                    </a:xfrm>
                    <a:prstGeom prst="rect">
                      <a:avLst/>
                    </a:prstGeom>
                  </pic:spPr>
                </pic:pic>
              </a:graphicData>
            </a:graphic>
          </wp:inline>
        </w:drawing>
      </w:r>
      <w:r w:rsidRPr="006B077C">
        <w:rPr>
          <w:rFonts w:ascii="inherit" w:eastAsia="Times New Roman" w:hAnsi="inherit" w:cs="Times New Roman"/>
          <w:b/>
          <w:bCs/>
          <w:caps/>
          <w:color w:val="004C99"/>
          <w:spacing w:val="30"/>
          <w:sz w:val="24"/>
          <w:szCs w:val="24"/>
          <w:lang w:eastAsia="fr-FR"/>
        </w:rPr>
        <w:t>CHERCHEURS</w:t>
      </w:r>
    </w:p>
    <w:p w:rsidR="006B077C" w:rsidRPr="006B077C" w:rsidRDefault="006B077C" w:rsidP="006B077C">
      <w:pPr>
        <w:shd w:val="clear" w:color="auto" w:fill="F6F6F3"/>
        <w:spacing w:after="0" w:line="240" w:lineRule="auto"/>
        <w:textAlignment w:val="baseline"/>
        <w:rPr>
          <w:rFonts w:ascii="inherit" w:eastAsia="Times New Roman" w:hAnsi="inherit" w:cs="Times New Roman"/>
          <w:b/>
          <w:bCs/>
          <w:caps/>
          <w:color w:val="004C99"/>
          <w:spacing w:val="30"/>
          <w:sz w:val="24"/>
          <w:szCs w:val="24"/>
          <w:lang w:eastAsia="fr-FR"/>
        </w:rPr>
      </w:pPr>
      <w:r w:rsidRPr="006B077C">
        <w:rPr>
          <w:rFonts w:ascii="inherit" w:eastAsia="Times New Roman" w:hAnsi="inherit" w:cs="Times New Roman"/>
          <w:b/>
          <w:bCs/>
          <w:caps/>
          <w:color w:val="004C99"/>
          <w:spacing w:val="30"/>
          <w:sz w:val="24"/>
          <w:szCs w:val="24"/>
          <w:lang w:eastAsia="fr-FR"/>
        </w:rPr>
        <w:t>PAYS CONCERNÉ(S)</w:t>
      </w:r>
    </w:p>
    <w:p w:rsidR="006B077C" w:rsidRPr="006B077C" w:rsidRDefault="006B077C" w:rsidP="006B077C">
      <w:pPr>
        <w:shd w:val="clear" w:color="auto" w:fill="F6F6F3"/>
        <w:spacing w:after="150" w:line="240" w:lineRule="auto"/>
        <w:textAlignment w:val="baseline"/>
        <w:rPr>
          <w:rFonts w:ascii="inherit" w:eastAsia="Times New Roman" w:hAnsi="inherit" w:cs="Times New Roman"/>
          <w:b/>
          <w:bCs/>
          <w:caps/>
          <w:color w:val="004C99"/>
          <w:spacing w:val="30"/>
          <w:sz w:val="24"/>
          <w:szCs w:val="24"/>
          <w:lang w:eastAsia="fr-FR"/>
        </w:rPr>
      </w:pPr>
      <w:r w:rsidRPr="006B077C">
        <w:rPr>
          <w:rFonts w:ascii="inherit" w:eastAsia="Times New Roman" w:hAnsi="inherit" w:cs="Times New Roman"/>
          <w:b/>
          <w:bCs/>
          <w:caps/>
          <w:color w:val="004C99"/>
          <w:spacing w:val="30"/>
          <w:sz w:val="24"/>
          <w:szCs w:val="24"/>
          <w:lang w:eastAsia="fr-FR"/>
        </w:rPr>
        <w:t>MAROC</w:t>
      </w:r>
    </w:p>
    <w:p w:rsidR="006B077C" w:rsidRPr="006B077C" w:rsidRDefault="009903CE" w:rsidP="006B077C">
      <w:pPr>
        <w:shd w:val="clear" w:color="auto" w:fill="EAE9E2"/>
        <w:spacing w:after="75" w:line="240" w:lineRule="auto"/>
        <w:textAlignment w:val="baseline"/>
        <w:rPr>
          <w:rFonts w:ascii="Roboto" w:eastAsia="Times New Roman" w:hAnsi="Roboto" w:cs="Times New Roman"/>
          <w:color w:val="000000"/>
          <w:sz w:val="24"/>
          <w:szCs w:val="24"/>
          <w:lang w:eastAsia="fr-FR"/>
        </w:rPr>
      </w:pPr>
      <w:hyperlink r:id="rId7" w:history="1">
        <w:r w:rsidR="006B077C" w:rsidRPr="006B077C">
          <w:rPr>
            <w:rFonts w:ascii="inherit" w:eastAsia="Times New Roman" w:hAnsi="inherit" w:cs="Times New Roman"/>
            <w:color w:val="545454"/>
            <w:sz w:val="24"/>
            <w:szCs w:val="24"/>
            <w:u w:val="single"/>
            <w:bdr w:val="none" w:sz="0" w:space="0" w:color="auto" w:frame="1"/>
            <w:shd w:val="clear" w:color="auto" w:fill="D9D8CF"/>
            <w:lang w:eastAsia="fr-FR"/>
          </w:rPr>
          <w:t>Appels à candidature</w:t>
        </w:r>
      </w:hyperlink>
    </w:p>
    <w:p w:rsidR="006B077C" w:rsidRPr="006B077C" w:rsidRDefault="006B077C" w:rsidP="006B077C">
      <w:pPr>
        <w:shd w:val="clear" w:color="auto" w:fill="EAE9E2"/>
        <w:spacing w:after="0" w:line="240" w:lineRule="auto"/>
        <w:textAlignment w:val="baseline"/>
        <w:rPr>
          <w:rFonts w:ascii="Roboto" w:eastAsia="Times New Roman" w:hAnsi="Roboto" w:cs="Times New Roman"/>
          <w:color w:val="000000"/>
          <w:sz w:val="24"/>
          <w:szCs w:val="24"/>
          <w:lang w:eastAsia="fr-FR"/>
        </w:rPr>
      </w:pPr>
      <w:r w:rsidRPr="006B077C">
        <w:rPr>
          <w:rFonts w:ascii="Roboto" w:eastAsia="Times New Roman" w:hAnsi="Roboto" w:cs="Times New Roman"/>
          <w:color w:val="000000"/>
          <w:sz w:val="24"/>
          <w:szCs w:val="24"/>
          <w:lang w:eastAsia="fr-FR"/>
        </w:rPr>
        <w:t> </w:t>
      </w:r>
    </w:p>
    <w:p w:rsidR="006B077C" w:rsidRPr="006B077C" w:rsidRDefault="009903CE" w:rsidP="006B077C">
      <w:pPr>
        <w:shd w:val="clear" w:color="auto" w:fill="EAE9E2"/>
        <w:spacing w:after="75" w:line="240" w:lineRule="auto"/>
        <w:textAlignment w:val="baseline"/>
        <w:rPr>
          <w:rFonts w:ascii="Roboto" w:eastAsia="Times New Roman" w:hAnsi="Roboto" w:cs="Times New Roman"/>
          <w:color w:val="000000"/>
          <w:sz w:val="24"/>
          <w:szCs w:val="24"/>
          <w:lang w:eastAsia="fr-FR"/>
        </w:rPr>
      </w:pPr>
      <w:hyperlink r:id="rId8" w:history="1">
        <w:r w:rsidR="006B077C" w:rsidRPr="006B077C">
          <w:rPr>
            <w:rFonts w:ascii="inherit" w:eastAsia="Times New Roman" w:hAnsi="inherit" w:cs="Times New Roman"/>
            <w:color w:val="545454"/>
            <w:sz w:val="24"/>
            <w:szCs w:val="24"/>
            <w:u w:val="single"/>
            <w:bdr w:val="none" w:sz="0" w:space="0" w:color="auto" w:frame="1"/>
            <w:shd w:val="clear" w:color="auto" w:fill="D9D8CF"/>
            <w:lang w:eastAsia="fr-FR"/>
          </w:rPr>
          <w:t>Bourse et Financement</w:t>
        </w:r>
      </w:hyperlink>
    </w:p>
    <w:p w:rsidR="006B077C" w:rsidRPr="006B077C" w:rsidRDefault="006B077C" w:rsidP="006B077C">
      <w:pPr>
        <w:shd w:val="clear" w:color="auto" w:fill="EAE9E2"/>
        <w:spacing w:after="0" w:line="240" w:lineRule="auto"/>
        <w:textAlignment w:val="baseline"/>
        <w:rPr>
          <w:rFonts w:ascii="Roboto" w:eastAsia="Times New Roman" w:hAnsi="Roboto" w:cs="Times New Roman"/>
          <w:color w:val="000000"/>
          <w:sz w:val="24"/>
          <w:szCs w:val="24"/>
          <w:lang w:eastAsia="fr-FR"/>
        </w:rPr>
      </w:pPr>
      <w:r w:rsidRPr="006B077C">
        <w:rPr>
          <w:rFonts w:ascii="Roboto" w:eastAsia="Times New Roman" w:hAnsi="Roboto" w:cs="Times New Roman"/>
          <w:color w:val="000000"/>
          <w:sz w:val="24"/>
          <w:szCs w:val="24"/>
          <w:lang w:eastAsia="fr-FR"/>
        </w:rPr>
        <w:t> </w:t>
      </w:r>
    </w:p>
    <w:p w:rsidR="006B077C" w:rsidRPr="006B077C" w:rsidRDefault="009903CE" w:rsidP="006B077C">
      <w:pPr>
        <w:shd w:val="clear" w:color="auto" w:fill="EAE9E2"/>
        <w:spacing w:after="75" w:line="240" w:lineRule="auto"/>
        <w:textAlignment w:val="baseline"/>
        <w:rPr>
          <w:rFonts w:ascii="Roboto" w:eastAsia="Times New Roman" w:hAnsi="Roboto" w:cs="Times New Roman"/>
          <w:color w:val="000000"/>
          <w:sz w:val="24"/>
          <w:szCs w:val="24"/>
          <w:lang w:eastAsia="fr-FR"/>
        </w:rPr>
      </w:pPr>
      <w:hyperlink r:id="rId9" w:history="1">
        <w:r w:rsidR="006B077C" w:rsidRPr="006B077C">
          <w:rPr>
            <w:rFonts w:ascii="inherit" w:eastAsia="Times New Roman" w:hAnsi="inherit" w:cs="Times New Roman"/>
            <w:color w:val="545454"/>
            <w:sz w:val="24"/>
            <w:szCs w:val="24"/>
            <w:u w:val="single"/>
            <w:bdr w:val="none" w:sz="0" w:space="0" w:color="auto" w:frame="1"/>
            <w:shd w:val="clear" w:color="auto" w:fill="D9D8CF"/>
            <w:lang w:eastAsia="fr-FR"/>
          </w:rPr>
          <w:t>Recherche, Chercheurs</w:t>
        </w:r>
      </w:hyperlink>
    </w:p>
    <w:p w:rsidR="006B077C" w:rsidRDefault="006B077C" w:rsidP="006B077C">
      <w:pPr>
        <w:shd w:val="clear" w:color="auto" w:fill="FFFFFF"/>
        <w:spacing w:after="0" w:line="240" w:lineRule="auto"/>
        <w:textAlignment w:val="baseline"/>
        <w:rPr>
          <w:rFonts w:ascii="inherit" w:eastAsia="Times New Roman" w:hAnsi="inherit" w:cs="Times New Roman"/>
          <w:b/>
          <w:bCs/>
          <w:color w:val="4C4C4C"/>
          <w:sz w:val="24"/>
          <w:szCs w:val="24"/>
          <w:lang w:eastAsia="fr-FR"/>
        </w:rPr>
      </w:pPr>
    </w:p>
    <w:p w:rsidR="006B077C" w:rsidRDefault="006B077C" w:rsidP="00650F00">
      <w:pPr>
        <w:shd w:val="clear" w:color="auto" w:fill="FFFFFF"/>
        <w:spacing w:after="0" w:line="240" w:lineRule="auto"/>
        <w:jc w:val="both"/>
        <w:textAlignment w:val="baseline"/>
        <w:rPr>
          <w:rFonts w:ascii="inherit" w:eastAsia="Times New Roman" w:hAnsi="inherit" w:cs="Times New Roman"/>
          <w:b/>
          <w:bCs/>
          <w:color w:val="4C4C4C"/>
          <w:sz w:val="24"/>
          <w:szCs w:val="24"/>
          <w:lang w:eastAsia="fr-FR"/>
        </w:rPr>
      </w:pPr>
      <w:r w:rsidRPr="006B077C">
        <w:rPr>
          <w:rFonts w:ascii="inherit" w:eastAsia="Times New Roman" w:hAnsi="inherit" w:cs="Times New Roman"/>
          <w:b/>
          <w:bCs/>
          <w:color w:val="4C4C4C"/>
          <w:sz w:val="24"/>
          <w:szCs w:val="24"/>
          <w:lang w:eastAsia="fr-FR"/>
        </w:rPr>
        <w:t>TOUBKAL est le Partenariat Hubert Curien (PHC) franco-marocain. Il est mis en œuvre en France par le Ministère de l’Europe et des Affaires étrangères (MEAE) et le Ministère de l’Éducation nationale, de l'Enseignement supérieur et de la Recherche (MESRI), et au Maroc par le Ministère marocain de l’Éducation nationale, de la Formation professionnelle, de l’Enseignement supérieur et de la Recherche scientifique et le Centre National pour la Recherche Scientifique et Technique (CNRST).</w:t>
      </w:r>
    </w:p>
    <w:p w:rsidR="006B077C" w:rsidRPr="006B077C" w:rsidRDefault="006B077C" w:rsidP="00650F00">
      <w:pPr>
        <w:shd w:val="clear" w:color="auto" w:fill="FFFFFF"/>
        <w:spacing w:after="0" w:line="240" w:lineRule="auto"/>
        <w:jc w:val="both"/>
        <w:textAlignment w:val="baseline"/>
        <w:rPr>
          <w:rFonts w:ascii="inherit" w:eastAsia="Times New Roman" w:hAnsi="inherit" w:cs="Times New Roman"/>
          <w:b/>
          <w:bCs/>
          <w:color w:val="4C4C4C"/>
          <w:sz w:val="24"/>
          <w:szCs w:val="24"/>
          <w:lang w:eastAsia="fr-FR"/>
        </w:rPr>
      </w:pPr>
    </w:p>
    <w:p w:rsidR="006B077C" w:rsidRDefault="006B077C" w:rsidP="00650F00">
      <w:pPr>
        <w:shd w:val="clear" w:color="auto" w:fill="FFFFFF"/>
        <w:spacing w:after="0" w:line="240" w:lineRule="auto"/>
        <w:jc w:val="both"/>
        <w:textAlignment w:val="baseline"/>
        <w:rPr>
          <w:rFonts w:ascii="inherit" w:eastAsia="Times New Roman" w:hAnsi="inherit" w:cs="Times New Roman"/>
          <w:b/>
          <w:bCs/>
          <w:color w:val="4C4C4C"/>
          <w:sz w:val="24"/>
          <w:szCs w:val="24"/>
          <w:bdr w:val="none" w:sz="0" w:space="0" w:color="auto" w:frame="1"/>
          <w:lang w:eastAsia="fr-FR"/>
        </w:rPr>
      </w:pPr>
      <w:r w:rsidRPr="006B077C">
        <w:rPr>
          <w:rFonts w:ascii="inherit" w:eastAsia="Times New Roman" w:hAnsi="inherit" w:cs="Times New Roman"/>
          <w:b/>
          <w:bCs/>
          <w:color w:val="4C4C4C"/>
          <w:sz w:val="24"/>
          <w:szCs w:val="24"/>
          <w:lang w:eastAsia="fr-FR"/>
        </w:rPr>
        <w:t>Les appels à candidatures de ce programme sont lancés sur un rythme </w:t>
      </w:r>
      <w:r w:rsidRPr="006B077C">
        <w:rPr>
          <w:rFonts w:ascii="inherit" w:eastAsia="Times New Roman" w:hAnsi="inherit" w:cs="Times New Roman"/>
          <w:b/>
          <w:bCs/>
          <w:color w:val="4C4C4C"/>
          <w:sz w:val="24"/>
          <w:szCs w:val="24"/>
          <w:bdr w:val="none" w:sz="0" w:space="0" w:color="auto" w:frame="1"/>
          <w:lang w:eastAsia="fr-FR"/>
        </w:rPr>
        <w:t>annuel.</w:t>
      </w:r>
    </w:p>
    <w:p w:rsidR="006B077C" w:rsidRPr="006B077C" w:rsidRDefault="006B077C" w:rsidP="00650F00">
      <w:pPr>
        <w:shd w:val="clear" w:color="auto" w:fill="FFFFFF"/>
        <w:spacing w:after="0" w:line="240" w:lineRule="auto"/>
        <w:jc w:val="both"/>
        <w:textAlignment w:val="baseline"/>
        <w:rPr>
          <w:rFonts w:ascii="inherit" w:eastAsia="Times New Roman" w:hAnsi="inherit" w:cs="Times New Roman"/>
          <w:b/>
          <w:bCs/>
          <w:color w:val="4C4C4C"/>
          <w:sz w:val="24"/>
          <w:szCs w:val="24"/>
          <w:lang w:eastAsia="fr-FR"/>
        </w:rPr>
      </w:pPr>
    </w:p>
    <w:p w:rsidR="006B077C" w:rsidRDefault="006B077C" w:rsidP="00650F00">
      <w:pPr>
        <w:shd w:val="clear" w:color="auto" w:fill="FFFFFF"/>
        <w:spacing w:after="0" w:line="240" w:lineRule="auto"/>
        <w:jc w:val="both"/>
        <w:textAlignment w:val="baseline"/>
        <w:rPr>
          <w:rFonts w:ascii="inherit" w:eastAsia="Times New Roman" w:hAnsi="inherit" w:cs="Times New Roman"/>
          <w:b/>
          <w:bCs/>
          <w:color w:val="4C4C4C"/>
          <w:sz w:val="24"/>
          <w:szCs w:val="24"/>
          <w:bdr w:val="none" w:sz="0" w:space="0" w:color="auto" w:frame="1"/>
          <w:lang w:eastAsia="fr-FR"/>
        </w:rPr>
      </w:pPr>
      <w:r w:rsidRPr="006B077C">
        <w:rPr>
          <w:rFonts w:ascii="inherit" w:eastAsia="Times New Roman" w:hAnsi="inherit" w:cs="Times New Roman"/>
          <w:b/>
          <w:bCs/>
          <w:color w:val="4C4C4C"/>
          <w:sz w:val="24"/>
          <w:szCs w:val="24"/>
          <w:bdr w:val="none" w:sz="0" w:space="0" w:color="auto" w:frame="1"/>
          <w:lang w:eastAsia="fr-FR"/>
        </w:rPr>
        <w:t>Date limite</w:t>
      </w:r>
      <w:r w:rsidRPr="006B077C">
        <w:rPr>
          <w:rFonts w:ascii="inherit" w:eastAsia="Times New Roman" w:hAnsi="inherit" w:cs="Times New Roman"/>
          <w:b/>
          <w:bCs/>
          <w:color w:val="4C4C4C"/>
          <w:sz w:val="24"/>
          <w:szCs w:val="24"/>
          <w:lang w:eastAsia="fr-FR"/>
        </w:rPr>
        <w:t> de dépôt des dossiers de candidature : </w:t>
      </w:r>
      <w:r w:rsidRPr="006B077C">
        <w:rPr>
          <w:rFonts w:ascii="inherit" w:eastAsia="Times New Roman" w:hAnsi="inherit" w:cs="Times New Roman"/>
          <w:b/>
          <w:bCs/>
          <w:color w:val="4C4C4C"/>
          <w:sz w:val="24"/>
          <w:szCs w:val="24"/>
          <w:bdr w:val="none" w:sz="0" w:space="0" w:color="auto" w:frame="1"/>
          <w:lang w:eastAsia="fr-FR"/>
        </w:rPr>
        <w:t>15/02/2021</w:t>
      </w:r>
    </w:p>
    <w:p w:rsidR="006B077C" w:rsidRPr="006B077C" w:rsidRDefault="006B077C" w:rsidP="006B077C">
      <w:pPr>
        <w:shd w:val="clear" w:color="auto" w:fill="FFFFFF"/>
        <w:spacing w:after="0" w:line="240" w:lineRule="auto"/>
        <w:textAlignment w:val="baseline"/>
        <w:rPr>
          <w:rFonts w:ascii="inherit" w:eastAsia="Times New Roman" w:hAnsi="inherit" w:cs="Times New Roman"/>
          <w:b/>
          <w:bCs/>
          <w:color w:val="4C4C4C"/>
          <w:sz w:val="24"/>
          <w:szCs w:val="24"/>
          <w:lang w:eastAsia="fr-FR"/>
        </w:rPr>
      </w:pPr>
    </w:p>
    <w:p w:rsidR="006B077C" w:rsidRDefault="006B077C" w:rsidP="006B077C">
      <w:pPr>
        <w:shd w:val="clear" w:color="auto" w:fill="FFFFFF"/>
        <w:spacing w:after="0" w:line="240" w:lineRule="auto"/>
        <w:textAlignment w:val="baseline"/>
        <w:rPr>
          <w:rFonts w:ascii="Roboto" w:eastAsia="Times New Roman" w:hAnsi="Roboto" w:cs="Times New Roman"/>
          <w:color w:val="4C4C4C"/>
          <w:sz w:val="24"/>
          <w:szCs w:val="24"/>
          <w:lang w:eastAsia="fr-FR"/>
        </w:rPr>
      </w:pPr>
      <w:r>
        <w:rPr>
          <w:noProof/>
          <w:lang w:eastAsia="fr-FR"/>
        </w:rPr>
        <w:drawing>
          <wp:inline distT="0" distB="0" distL="0" distR="0" wp14:anchorId="3A862A5A" wp14:editId="6E73B7D9">
            <wp:extent cx="1733550" cy="10191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33550" cy="1019175"/>
                    </a:xfrm>
                    <a:prstGeom prst="rect">
                      <a:avLst/>
                    </a:prstGeom>
                  </pic:spPr>
                </pic:pic>
              </a:graphicData>
            </a:graphic>
          </wp:inline>
        </w:drawing>
      </w:r>
    </w:p>
    <w:p w:rsidR="006B077C" w:rsidRPr="006B077C" w:rsidRDefault="006B077C" w:rsidP="006B077C">
      <w:pPr>
        <w:shd w:val="clear" w:color="auto" w:fill="FFFFFF"/>
        <w:spacing w:after="0" w:line="240" w:lineRule="auto"/>
        <w:textAlignment w:val="baseline"/>
        <w:rPr>
          <w:rFonts w:ascii="Roboto" w:eastAsia="Times New Roman" w:hAnsi="Roboto" w:cs="Times New Roman"/>
          <w:color w:val="4C4C4C"/>
          <w:sz w:val="24"/>
          <w:szCs w:val="24"/>
          <w:lang w:eastAsia="fr-FR"/>
        </w:rPr>
      </w:pPr>
    </w:p>
    <w:p w:rsidR="006B077C" w:rsidRPr="006B077C" w:rsidRDefault="006B077C" w:rsidP="006B077C">
      <w:pPr>
        <w:shd w:val="clear" w:color="auto" w:fill="FFFFFF"/>
        <w:spacing w:after="0" w:line="240" w:lineRule="auto"/>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color w:val="050505"/>
          <w:sz w:val="24"/>
          <w:szCs w:val="24"/>
          <w:lang w:eastAsia="fr-FR"/>
        </w:rPr>
        <w:t>Important : cette page présente les informations spécifiques à ce programme. Pour les informations communes à tous les PHC gérés par Campus France (présentation, critères de sélection, contacts...), reportez-vous à la page de </w:t>
      </w:r>
      <w:hyperlink r:id="rId11" w:tooltip="Présentation générale des PHC" w:history="1">
        <w:r w:rsidRPr="006B077C">
          <w:rPr>
            <w:rFonts w:ascii="inherit" w:eastAsia="Times New Roman" w:hAnsi="inherit" w:cs="Times New Roman"/>
            <w:color w:val="004C99"/>
            <w:sz w:val="24"/>
            <w:szCs w:val="24"/>
            <w:u w:val="single"/>
            <w:bdr w:val="none" w:sz="0" w:space="0" w:color="auto" w:frame="1"/>
            <w:lang w:eastAsia="fr-FR"/>
          </w:rPr>
          <w:t>présentation générale</w:t>
        </w:r>
      </w:hyperlink>
      <w:r w:rsidRPr="006B077C">
        <w:rPr>
          <w:rFonts w:ascii="inherit" w:eastAsia="Times New Roman" w:hAnsi="inherit" w:cs="Times New Roman"/>
          <w:color w:val="050505"/>
          <w:sz w:val="24"/>
          <w:szCs w:val="24"/>
          <w:lang w:eastAsia="fr-FR"/>
        </w:rPr>
        <w:t>.</w:t>
      </w:r>
    </w:p>
    <w:p w:rsidR="006B077C" w:rsidRPr="006B077C" w:rsidRDefault="009903CE" w:rsidP="006B077C">
      <w:pPr>
        <w:numPr>
          <w:ilvl w:val="0"/>
          <w:numId w:val="1"/>
        </w:numPr>
        <w:shd w:val="clear" w:color="auto" w:fill="FFFFFF"/>
        <w:spacing w:after="0" w:line="240" w:lineRule="auto"/>
        <w:ind w:left="450"/>
        <w:textAlignment w:val="baseline"/>
        <w:rPr>
          <w:rFonts w:ascii="inherit" w:eastAsia="Times New Roman" w:hAnsi="inherit" w:cs="Times New Roman"/>
          <w:color w:val="4C4C4C"/>
          <w:sz w:val="24"/>
          <w:szCs w:val="24"/>
          <w:lang w:eastAsia="fr-FR"/>
        </w:rPr>
      </w:pPr>
      <w:hyperlink r:id="rId12" w:anchor="Types" w:history="1">
        <w:r w:rsidR="006B077C" w:rsidRPr="006B077C">
          <w:rPr>
            <w:rFonts w:ascii="inherit" w:eastAsia="Times New Roman" w:hAnsi="inherit" w:cs="Times New Roman"/>
            <w:color w:val="004C99"/>
            <w:sz w:val="24"/>
            <w:szCs w:val="24"/>
            <w:u w:val="single"/>
            <w:bdr w:val="none" w:sz="0" w:space="0" w:color="auto" w:frame="1"/>
            <w:lang w:eastAsia="fr-FR"/>
          </w:rPr>
          <w:t>Types de projets concernés</w:t>
        </w:r>
      </w:hyperlink>
    </w:p>
    <w:p w:rsidR="006B077C" w:rsidRPr="006B077C" w:rsidRDefault="009903CE" w:rsidP="006B077C">
      <w:pPr>
        <w:numPr>
          <w:ilvl w:val="0"/>
          <w:numId w:val="1"/>
        </w:numPr>
        <w:shd w:val="clear" w:color="auto" w:fill="FFFFFF"/>
        <w:spacing w:after="0" w:line="240" w:lineRule="auto"/>
        <w:ind w:left="450"/>
        <w:textAlignment w:val="baseline"/>
        <w:rPr>
          <w:rFonts w:ascii="inherit" w:eastAsia="Times New Roman" w:hAnsi="inherit" w:cs="Times New Roman"/>
          <w:color w:val="4C4C4C"/>
          <w:sz w:val="24"/>
          <w:szCs w:val="24"/>
          <w:lang w:eastAsia="fr-FR"/>
        </w:rPr>
      </w:pPr>
      <w:hyperlink r:id="rId13" w:anchor="CriteresEquipe" w:history="1">
        <w:r w:rsidR="006B077C" w:rsidRPr="006B077C">
          <w:rPr>
            <w:rFonts w:ascii="inherit" w:eastAsia="Times New Roman" w:hAnsi="inherit" w:cs="Times New Roman"/>
            <w:color w:val="004C99"/>
            <w:sz w:val="24"/>
            <w:szCs w:val="24"/>
            <w:u w:val="single"/>
            <w:bdr w:val="none" w:sz="0" w:space="0" w:color="auto" w:frame="1"/>
            <w:lang w:eastAsia="fr-FR"/>
          </w:rPr>
          <w:t>Conditions d'éligibilité des équipes</w:t>
        </w:r>
      </w:hyperlink>
    </w:p>
    <w:p w:rsidR="006B077C" w:rsidRPr="006B077C" w:rsidRDefault="009903CE" w:rsidP="006B077C">
      <w:pPr>
        <w:numPr>
          <w:ilvl w:val="0"/>
          <w:numId w:val="1"/>
        </w:numPr>
        <w:shd w:val="clear" w:color="auto" w:fill="FFFFFF"/>
        <w:spacing w:after="0" w:line="240" w:lineRule="auto"/>
        <w:ind w:left="450"/>
        <w:textAlignment w:val="baseline"/>
        <w:rPr>
          <w:rFonts w:ascii="inherit" w:eastAsia="Times New Roman" w:hAnsi="inherit" w:cs="Times New Roman"/>
          <w:color w:val="4C4C4C"/>
          <w:sz w:val="24"/>
          <w:szCs w:val="24"/>
          <w:lang w:eastAsia="fr-FR"/>
        </w:rPr>
      </w:pPr>
      <w:hyperlink r:id="rId14" w:anchor="CriteresProjets" w:history="1">
        <w:r w:rsidR="006B077C" w:rsidRPr="006B077C">
          <w:rPr>
            <w:rFonts w:ascii="inherit" w:eastAsia="Times New Roman" w:hAnsi="inherit" w:cs="Times New Roman"/>
            <w:color w:val="004C99"/>
            <w:sz w:val="24"/>
            <w:szCs w:val="24"/>
            <w:u w:val="single"/>
            <w:bdr w:val="none" w:sz="0" w:space="0" w:color="auto" w:frame="1"/>
            <w:lang w:eastAsia="fr-FR"/>
          </w:rPr>
          <w:t>Critères d'évaluation des projets</w:t>
        </w:r>
      </w:hyperlink>
    </w:p>
    <w:p w:rsidR="006B077C" w:rsidRPr="006B077C" w:rsidRDefault="009903CE" w:rsidP="006B077C">
      <w:pPr>
        <w:numPr>
          <w:ilvl w:val="0"/>
          <w:numId w:val="1"/>
        </w:numPr>
        <w:shd w:val="clear" w:color="auto" w:fill="FFFFFF"/>
        <w:spacing w:after="0" w:line="240" w:lineRule="auto"/>
        <w:ind w:left="450"/>
        <w:textAlignment w:val="baseline"/>
        <w:rPr>
          <w:rFonts w:ascii="inherit" w:eastAsia="Times New Roman" w:hAnsi="inherit" w:cs="Times New Roman"/>
          <w:color w:val="4C4C4C"/>
          <w:sz w:val="24"/>
          <w:szCs w:val="24"/>
          <w:lang w:eastAsia="fr-FR"/>
        </w:rPr>
      </w:pPr>
      <w:hyperlink r:id="rId15" w:anchor="Modalites" w:history="1">
        <w:r w:rsidR="006B077C" w:rsidRPr="006B077C">
          <w:rPr>
            <w:rFonts w:ascii="inherit" w:eastAsia="Times New Roman" w:hAnsi="inherit" w:cs="Times New Roman"/>
            <w:color w:val="004C99"/>
            <w:sz w:val="24"/>
            <w:szCs w:val="24"/>
            <w:u w:val="single"/>
            <w:bdr w:val="none" w:sz="0" w:space="0" w:color="auto" w:frame="1"/>
            <w:lang w:eastAsia="fr-FR"/>
          </w:rPr>
          <w:t>Comité de sélection des projets</w:t>
        </w:r>
      </w:hyperlink>
    </w:p>
    <w:p w:rsidR="006B077C" w:rsidRPr="006B077C" w:rsidRDefault="009903CE" w:rsidP="006B077C">
      <w:pPr>
        <w:numPr>
          <w:ilvl w:val="0"/>
          <w:numId w:val="1"/>
        </w:numPr>
        <w:shd w:val="clear" w:color="auto" w:fill="FFFFFF"/>
        <w:spacing w:after="0" w:line="240" w:lineRule="auto"/>
        <w:ind w:left="450"/>
        <w:textAlignment w:val="baseline"/>
        <w:rPr>
          <w:rFonts w:ascii="inherit" w:eastAsia="Times New Roman" w:hAnsi="inherit" w:cs="Times New Roman"/>
          <w:color w:val="4C4C4C"/>
          <w:sz w:val="24"/>
          <w:szCs w:val="24"/>
          <w:lang w:eastAsia="fr-FR"/>
        </w:rPr>
      </w:pPr>
      <w:hyperlink r:id="rId16" w:anchor="Modalites" w:history="1">
        <w:r w:rsidR="006B077C" w:rsidRPr="006B077C">
          <w:rPr>
            <w:rFonts w:ascii="inherit" w:eastAsia="Times New Roman" w:hAnsi="inherit" w:cs="Times New Roman"/>
            <w:color w:val="004C99"/>
            <w:sz w:val="24"/>
            <w:szCs w:val="24"/>
            <w:u w:val="single"/>
            <w:bdr w:val="none" w:sz="0" w:space="0" w:color="auto" w:frame="1"/>
            <w:lang w:eastAsia="fr-FR"/>
          </w:rPr>
          <w:t>Modalités de fonctionnement</w:t>
        </w:r>
      </w:hyperlink>
    </w:p>
    <w:p w:rsidR="006B077C" w:rsidRPr="006B077C" w:rsidRDefault="009903CE" w:rsidP="006B077C">
      <w:pPr>
        <w:numPr>
          <w:ilvl w:val="0"/>
          <w:numId w:val="1"/>
        </w:numPr>
        <w:shd w:val="clear" w:color="auto" w:fill="FFFFFF"/>
        <w:spacing w:after="0" w:line="240" w:lineRule="auto"/>
        <w:ind w:left="450"/>
        <w:textAlignment w:val="baseline"/>
        <w:rPr>
          <w:rFonts w:ascii="inherit" w:eastAsia="Times New Roman" w:hAnsi="inherit" w:cs="Times New Roman"/>
          <w:color w:val="4C4C4C"/>
          <w:sz w:val="24"/>
          <w:szCs w:val="24"/>
          <w:lang w:eastAsia="fr-FR"/>
        </w:rPr>
      </w:pPr>
      <w:hyperlink r:id="rId17" w:anchor="DepensesEligibles" w:history="1">
        <w:r w:rsidR="006B077C" w:rsidRPr="006B077C">
          <w:rPr>
            <w:rFonts w:ascii="inherit" w:eastAsia="Times New Roman" w:hAnsi="inherit" w:cs="Times New Roman"/>
            <w:color w:val="004C99"/>
            <w:sz w:val="24"/>
            <w:szCs w:val="24"/>
            <w:u w:val="single"/>
            <w:bdr w:val="none" w:sz="0" w:space="0" w:color="auto" w:frame="1"/>
            <w:lang w:eastAsia="fr-FR"/>
          </w:rPr>
          <w:t>Dépenses éligibles</w:t>
        </w:r>
      </w:hyperlink>
    </w:p>
    <w:p w:rsidR="006B077C" w:rsidRPr="006B077C" w:rsidRDefault="009903CE" w:rsidP="006B077C">
      <w:pPr>
        <w:numPr>
          <w:ilvl w:val="0"/>
          <w:numId w:val="1"/>
        </w:numPr>
        <w:shd w:val="clear" w:color="auto" w:fill="FFFFFF"/>
        <w:spacing w:after="0" w:line="240" w:lineRule="auto"/>
        <w:ind w:left="450"/>
        <w:textAlignment w:val="baseline"/>
        <w:rPr>
          <w:rFonts w:ascii="inherit" w:eastAsia="Times New Roman" w:hAnsi="inherit" w:cs="Times New Roman"/>
          <w:color w:val="4C4C4C"/>
          <w:sz w:val="24"/>
          <w:szCs w:val="24"/>
          <w:lang w:eastAsia="fr-FR"/>
        </w:rPr>
      </w:pPr>
      <w:hyperlink r:id="rId18" w:anchor="Propriete" w:history="1">
        <w:r w:rsidR="006B077C" w:rsidRPr="006B077C">
          <w:rPr>
            <w:rFonts w:ascii="inherit" w:eastAsia="Times New Roman" w:hAnsi="inherit" w:cs="Times New Roman"/>
            <w:color w:val="004C99"/>
            <w:sz w:val="24"/>
            <w:szCs w:val="24"/>
            <w:u w:val="single"/>
            <w:bdr w:val="none" w:sz="0" w:space="0" w:color="auto" w:frame="1"/>
            <w:lang w:eastAsia="fr-FR"/>
          </w:rPr>
          <w:t>Propriété intellectuelle</w:t>
        </w:r>
      </w:hyperlink>
    </w:p>
    <w:p w:rsidR="006B077C" w:rsidRPr="006B077C" w:rsidRDefault="009903CE" w:rsidP="006B077C">
      <w:pPr>
        <w:numPr>
          <w:ilvl w:val="0"/>
          <w:numId w:val="1"/>
        </w:numPr>
        <w:shd w:val="clear" w:color="auto" w:fill="FFFFFF"/>
        <w:spacing w:after="0" w:line="240" w:lineRule="auto"/>
        <w:ind w:left="450"/>
        <w:textAlignment w:val="baseline"/>
        <w:rPr>
          <w:rFonts w:ascii="inherit" w:eastAsia="Times New Roman" w:hAnsi="inherit" w:cs="Times New Roman"/>
          <w:color w:val="4C4C4C"/>
          <w:sz w:val="24"/>
          <w:szCs w:val="24"/>
          <w:lang w:eastAsia="fr-FR"/>
        </w:rPr>
      </w:pPr>
      <w:hyperlink r:id="rId19" w:anchor="Suivi" w:history="1">
        <w:r w:rsidR="006B077C" w:rsidRPr="006B077C">
          <w:rPr>
            <w:rFonts w:ascii="inherit" w:eastAsia="Times New Roman" w:hAnsi="inherit" w:cs="Times New Roman"/>
            <w:color w:val="004C99"/>
            <w:sz w:val="24"/>
            <w:szCs w:val="24"/>
            <w:u w:val="single"/>
            <w:bdr w:val="none" w:sz="0" w:space="0" w:color="auto" w:frame="1"/>
            <w:lang w:eastAsia="fr-FR"/>
          </w:rPr>
          <w:t>Suivi des projets</w:t>
        </w:r>
      </w:hyperlink>
    </w:p>
    <w:p w:rsidR="006B077C" w:rsidRPr="006B077C" w:rsidRDefault="009903CE" w:rsidP="006B077C">
      <w:pPr>
        <w:numPr>
          <w:ilvl w:val="0"/>
          <w:numId w:val="1"/>
        </w:numPr>
        <w:shd w:val="clear" w:color="auto" w:fill="FFFFFF"/>
        <w:spacing w:after="0" w:line="240" w:lineRule="auto"/>
        <w:ind w:left="450"/>
        <w:textAlignment w:val="baseline"/>
        <w:rPr>
          <w:rFonts w:ascii="inherit" w:eastAsia="Times New Roman" w:hAnsi="inherit" w:cs="Times New Roman"/>
          <w:color w:val="4C4C4C"/>
          <w:sz w:val="24"/>
          <w:szCs w:val="24"/>
          <w:lang w:eastAsia="fr-FR"/>
        </w:rPr>
      </w:pPr>
      <w:hyperlink r:id="rId20" w:anchor="ModalitesPratiques" w:history="1">
        <w:r w:rsidR="006B077C" w:rsidRPr="006B077C">
          <w:rPr>
            <w:rFonts w:ascii="inherit" w:eastAsia="Times New Roman" w:hAnsi="inherit" w:cs="Times New Roman"/>
            <w:color w:val="004C99"/>
            <w:sz w:val="24"/>
            <w:szCs w:val="24"/>
            <w:u w:val="single"/>
            <w:bdr w:val="none" w:sz="0" w:space="0" w:color="auto" w:frame="1"/>
            <w:lang w:eastAsia="fr-FR"/>
          </w:rPr>
          <w:t>Modalités pratiques de soumission d’un projet</w:t>
        </w:r>
      </w:hyperlink>
    </w:p>
    <w:p w:rsidR="006B077C" w:rsidRPr="006B077C" w:rsidRDefault="009903CE" w:rsidP="006B077C">
      <w:pPr>
        <w:numPr>
          <w:ilvl w:val="0"/>
          <w:numId w:val="1"/>
        </w:numPr>
        <w:shd w:val="clear" w:color="auto" w:fill="FFFFFF"/>
        <w:spacing w:after="0" w:line="240" w:lineRule="auto"/>
        <w:ind w:left="450"/>
        <w:textAlignment w:val="baseline"/>
        <w:rPr>
          <w:rFonts w:ascii="inherit" w:eastAsia="Times New Roman" w:hAnsi="inherit" w:cs="Times New Roman"/>
          <w:color w:val="4C4C4C"/>
          <w:sz w:val="24"/>
          <w:szCs w:val="24"/>
          <w:lang w:eastAsia="fr-FR"/>
        </w:rPr>
      </w:pPr>
      <w:hyperlink r:id="rId21" w:anchor="Calendrier" w:history="1">
        <w:r w:rsidR="006B077C" w:rsidRPr="006B077C">
          <w:rPr>
            <w:rFonts w:ascii="inherit" w:eastAsia="Times New Roman" w:hAnsi="inherit" w:cs="Times New Roman"/>
            <w:color w:val="004C99"/>
            <w:sz w:val="24"/>
            <w:szCs w:val="24"/>
            <w:u w:val="single"/>
            <w:bdr w:val="none" w:sz="0" w:space="0" w:color="auto" w:frame="1"/>
            <w:lang w:eastAsia="fr-FR"/>
          </w:rPr>
          <w:t>Calendrier</w:t>
        </w:r>
      </w:hyperlink>
    </w:p>
    <w:p w:rsidR="006B077C" w:rsidRPr="006B077C" w:rsidRDefault="009903CE" w:rsidP="006B077C">
      <w:pPr>
        <w:numPr>
          <w:ilvl w:val="0"/>
          <w:numId w:val="1"/>
        </w:numPr>
        <w:shd w:val="clear" w:color="auto" w:fill="FFFFFF"/>
        <w:spacing w:after="0" w:line="240" w:lineRule="auto"/>
        <w:ind w:left="450"/>
        <w:textAlignment w:val="baseline"/>
        <w:rPr>
          <w:rFonts w:ascii="inherit" w:eastAsia="Times New Roman" w:hAnsi="inherit" w:cs="Times New Roman"/>
          <w:color w:val="4C4C4C"/>
          <w:sz w:val="24"/>
          <w:szCs w:val="24"/>
          <w:lang w:eastAsia="fr-FR"/>
        </w:rPr>
      </w:pPr>
      <w:hyperlink r:id="rId22" w:anchor="Candidater" w:history="1">
        <w:r w:rsidR="006B077C" w:rsidRPr="006B077C">
          <w:rPr>
            <w:rFonts w:ascii="inherit" w:eastAsia="Times New Roman" w:hAnsi="inherit" w:cs="Times New Roman"/>
            <w:color w:val="004C99"/>
            <w:sz w:val="24"/>
            <w:szCs w:val="24"/>
            <w:u w:val="single"/>
            <w:bdr w:val="none" w:sz="0" w:space="0" w:color="auto" w:frame="1"/>
            <w:lang w:eastAsia="fr-FR"/>
          </w:rPr>
          <w:t>Candidater</w:t>
        </w:r>
      </w:hyperlink>
    </w:p>
    <w:p w:rsidR="006B077C" w:rsidRPr="006B077C" w:rsidRDefault="009903CE" w:rsidP="006B077C">
      <w:pPr>
        <w:numPr>
          <w:ilvl w:val="0"/>
          <w:numId w:val="1"/>
        </w:numPr>
        <w:shd w:val="clear" w:color="auto" w:fill="FFFFFF"/>
        <w:spacing w:after="0" w:line="240" w:lineRule="auto"/>
        <w:ind w:left="450"/>
        <w:textAlignment w:val="baseline"/>
        <w:rPr>
          <w:rFonts w:ascii="inherit" w:eastAsia="Times New Roman" w:hAnsi="inherit" w:cs="Times New Roman"/>
          <w:color w:val="4C4C4C"/>
          <w:sz w:val="24"/>
          <w:szCs w:val="24"/>
          <w:lang w:eastAsia="fr-FR"/>
        </w:rPr>
      </w:pPr>
      <w:hyperlink r:id="rId23" w:anchor="Gerer" w:history="1">
        <w:r w:rsidR="006B077C" w:rsidRPr="006B077C">
          <w:rPr>
            <w:rFonts w:ascii="inherit" w:eastAsia="Times New Roman" w:hAnsi="inherit" w:cs="Times New Roman"/>
            <w:color w:val="004C99"/>
            <w:sz w:val="24"/>
            <w:szCs w:val="24"/>
            <w:u w:val="single"/>
            <w:bdr w:val="none" w:sz="0" w:space="0" w:color="auto" w:frame="1"/>
            <w:lang w:eastAsia="fr-FR"/>
          </w:rPr>
          <w:t>Gérer ses mobilités</w:t>
        </w:r>
      </w:hyperlink>
    </w:p>
    <w:p w:rsidR="006B077C" w:rsidRPr="006B077C" w:rsidRDefault="009903CE" w:rsidP="006B077C">
      <w:pPr>
        <w:numPr>
          <w:ilvl w:val="0"/>
          <w:numId w:val="1"/>
        </w:numPr>
        <w:shd w:val="clear" w:color="auto" w:fill="FFFFFF"/>
        <w:spacing w:after="0" w:line="240" w:lineRule="auto"/>
        <w:ind w:left="450"/>
        <w:textAlignment w:val="baseline"/>
        <w:rPr>
          <w:rFonts w:ascii="inherit" w:eastAsia="Times New Roman" w:hAnsi="inherit" w:cs="Times New Roman"/>
          <w:color w:val="4C4C4C"/>
          <w:sz w:val="24"/>
          <w:szCs w:val="24"/>
          <w:lang w:eastAsia="fr-FR"/>
        </w:rPr>
      </w:pPr>
      <w:hyperlink r:id="rId24" w:anchor="Contacts" w:history="1">
        <w:r w:rsidR="006B077C" w:rsidRPr="006B077C">
          <w:rPr>
            <w:rFonts w:ascii="inherit" w:eastAsia="Times New Roman" w:hAnsi="inherit" w:cs="Times New Roman"/>
            <w:color w:val="004C99"/>
            <w:sz w:val="24"/>
            <w:szCs w:val="24"/>
            <w:u w:val="single"/>
            <w:bdr w:val="none" w:sz="0" w:space="0" w:color="auto" w:frame="1"/>
            <w:lang w:eastAsia="fr-FR"/>
          </w:rPr>
          <w:t>Contacts pour le programme</w:t>
        </w:r>
      </w:hyperlink>
      <w:r w:rsidR="006B077C" w:rsidRPr="006B077C">
        <w:rPr>
          <w:rFonts w:ascii="inherit" w:eastAsia="Times New Roman" w:hAnsi="inherit" w:cs="Times New Roman"/>
          <w:color w:val="4C4C4C"/>
          <w:sz w:val="24"/>
          <w:szCs w:val="24"/>
          <w:lang w:eastAsia="fr-FR"/>
        </w:rPr>
        <w:br/>
        <w:t> </w:t>
      </w:r>
    </w:p>
    <w:p w:rsidR="006B077C" w:rsidRDefault="009903CE" w:rsidP="006B077C">
      <w:pPr>
        <w:shd w:val="clear" w:color="auto" w:fill="FFFFFF"/>
        <w:spacing w:after="0" w:line="240" w:lineRule="auto"/>
        <w:textAlignment w:val="baseline"/>
        <w:outlineLvl w:val="2"/>
        <w:rPr>
          <w:rFonts w:ascii="inherit" w:eastAsia="Times New Roman" w:hAnsi="inherit" w:cs="Times New Roman"/>
          <w:b/>
          <w:bCs/>
          <w:color w:val="004C99"/>
          <w:spacing w:val="30"/>
          <w:sz w:val="27"/>
          <w:szCs w:val="27"/>
          <w:u w:val="single"/>
          <w:bdr w:val="none" w:sz="0" w:space="0" w:color="auto" w:frame="1"/>
          <w:lang w:eastAsia="fr-FR"/>
        </w:rPr>
      </w:pPr>
      <w:hyperlink r:id="rId25" w:history="1">
        <w:r w:rsidR="006B077C" w:rsidRPr="006B077C">
          <w:rPr>
            <w:rFonts w:ascii="inherit" w:eastAsia="Times New Roman" w:hAnsi="inherit" w:cs="Times New Roman"/>
            <w:b/>
            <w:bCs/>
            <w:color w:val="004C99"/>
            <w:spacing w:val="30"/>
            <w:sz w:val="27"/>
            <w:szCs w:val="27"/>
            <w:u w:val="single"/>
            <w:bdr w:val="none" w:sz="0" w:space="0" w:color="auto" w:frame="1"/>
            <w:lang w:eastAsia="fr-FR"/>
          </w:rPr>
          <w:t>Types de projets concernés</w:t>
        </w:r>
      </w:hyperlink>
    </w:p>
    <w:p w:rsidR="009A1C6D" w:rsidRPr="006B077C" w:rsidRDefault="009A1C6D" w:rsidP="006B077C">
      <w:pPr>
        <w:shd w:val="clear" w:color="auto" w:fill="FFFFFF"/>
        <w:spacing w:after="0" w:line="240" w:lineRule="auto"/>
        <w:textAlignment w:val="baseline"/>
        <w:outlineLvl w:val="2"/>
        <w:rPr>
          <w:rFonts w:ascii="inherit" w:eastAsia="Times New Roman" w:hAnsi="inherit" w:cs="Times New Roman"/>
          <w:b/>
          <w:bCs/>
          <w:color w:val="00ACA9"/>
          <w:spacing w:val="30"/>
          <w:sz w:val="27"/>
          <w:szCs w:val="27"/>
          <w:lang w:eastAsia="fr-FR"/>
        </w:rPr>
      </w:pPr>
    </w:p>
    <w:p w:rsidR="006B077C" w:rsidRPr="006B077C" w:rsidRDefault="006B077C" w:rsidP="00650F00">
      <w:pPr>
        <w:shd w:val="clear" w:color="auto" w:fill="FFFFFF"/>
        <w:spacing w:after="0" w:line="240" w:lineRule="auto"/>
        <w:jc w:val="both"/>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color w:val="050505"/>
          <w:sz w:val="24"/>
          <w:szCs w:val="24"/>
          <w:bdr w:val="none" w:sz="0" w:space="0" w:color="auto" w:frame="1"/>
          <w:lang w:eastAsia="fr-FR"/>
        </w:rPr>
        <w:t>Le PHC TOUBKAL répond </w:t>
      </w:r>
      <w:r w:rsidRPr="006B077C">
        <w:rPr>
          <w:rFonts w:ascii="inherit" w:eastAsia="Times New Roman" w:hAnsi="inherit" w:cs="Times New Roman"/>
          <w:b/>
          <w:bCs/>
          <w:color w:val="050505"/>
          <w:sz w:val="24"/>
          <w:szCs w:val="24"/>
          <w:bdr w:val="none" w:sz="0" w:space="0" w:color="auto" w:frame="1"/>
          <w:lang w:eastAsia="fr-FR"/>
        </w:rPr>
        <w:t>à trois objectifs spécifiques</w:t>
      </w:r>
      <w:r w:rsidRPr="006B077C">
        <w:rPr>
          <w:rFonts w:ascii="inherit" w:eastAsia="Times New Roman" w:hAnsi="inherit" w:cs="Times New Roman"/>
          <w:color w:val="050505"/>
          <w:sz w:val="24"/>
          <w:szCs w:val="24"/>
          <w:bdr w:val="none" w:sz="0" w:space="0" w:color="auto" w:frame="1"/>
          <w:lang w:eastAsia="fr-FR"/>
        </w:rPr>
        <w:t> :</w:t>
      </w:r>
    </w:p>
    <w:p w:rsidR="006B077C" w:rsidRPr="006B077C" w:rsidRDefault="006B077C" w:rsidP="00650F00">
      <w:pPr>
        <w:numPr>
          <w:ilvl w:val="0"/>
          <w:numId w:val="2"/>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b/>
          <w:bCs/>
          <w:color w:val="4C4C4C"/>
          <w:sz w:val="24"/>
          <w:szCs w:val="24"/>
          <w:bdr w:val="none" w:sz="0" w:space="0" w:color="auto" w:frame="1"/>
          <w:lang w:eastAsia="fr-FR"/>
        </w:rPr>
        <w:t>Favoriser les nouvelles collaborations</w:t>
      </w:r>
      <w:r w:rsidRPr="006B077C">
        <w:rPr>
          <w:rFonts w:ascii="inherit" w:eastAsia="Times New Roman" w:hAnsi="inherit" w:cs="Times New Roman"/>
          <w:color w:val="4C4C4C"/>
          <w:sz w:val="24"/>
          <w:szCs w:val="24"/>
          <w:lang w:eastAsia="fr-FR"/>
        </w:rPr>
        <w:t> et les échanges entre chercheurs et enseignants chercheurs des deux pays permettant de nouer des collaborations à long terme, de créer des réseaux, d’accéder conjointement à des réseaux internationaux existants ou de participer aux projets européens ;</w:t>
      </w:r>
    </w:p>
    <w:p w:rsidR="006B077C" w:rsidRPr="006B077C" w:rsidRDefault="006B077C" w:rsidP="00650F00">
      <w:pPr>
        <w:numPr>
          <w:ilvl w:val="0"/>
          <w:numId w:val="2"/>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b/>
          <w:bCs/>
          <w:color w:val="4C4C4C"/>
          <w:sz w:val="24"/>
          <w:szCs w:val="24"/>
          <w:bdr w:val="none" w:sz="0" w:space="0" w:color="auto" w:frame="1"/>
          <w:lang w:eastAsia="fr-FR"/>
        </w:rPr>
        <w:t>Soutenir la formation à et par la recherche</w:t>
      </w:r>
      <w:r w:rsidRPr="006B077C">
        <w:rPr>
          <w:rFonts w:ascii="inherit" w:eastAsia="Times New Roman" w:hAnsi="inherit" w:cs="Times New Roman"/>
          <w:color w:val="4C4C4C"/>
          <w:sz w:val="24"/>
          <w:szCs w:val="24"/>
          <w:bdr w:val="none" w:sz="0" w:space="0" w:color="auto" w:frame="1"/>
          <w:lang w:eastAsia="fr-FR"/>
        </w:rPr>
        <w:t> par l’implication obligatoire d'un doctorant marocain en cotutelle par projet ;</w:t>
      </w:r>
    </w:p>
    <w:p w:rsidR="006B077C" w:rsidRPr="006B077C" w:rsidRDefault="006B077C" w:rsidP="00650F00">
      <w:pPr>
        <w:numPr>
          <w:ilvl w:val="0"/>
          <w:numId w:val="2"/>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b/>
          <w:bCs/>
          <w:color w:val="4C4C4C"/>
          <w:sz w:val="24"/>
          <w:szCs w:val="24"/>
          <w:bdr w:val="none" w:sz="0" w:space="0" w:color="auto" w:frame="1"/>
          <w:lang w:eastAsia="fr-FR"/>
        </w:rPr>
        <w:t>Aider à valoriser</w:t>
      </w:r>
      <w:r w:rsidRPr="006B077C">
        <w:rPr>
          <w:rFonts w:ascii="inherit" w:eastAsia="Times New Roman" w:hAnsi="inherit" w:cs="Times New Roman"/>
          <w:color w:val="4C4C4C"/>
          <w:sz w:val="24"/>
          <w:szCs w:val="24"/>
          <w:bdr w:val="none" w:sz="0" w:space="0" w:color="auto" w:frame="1"/>
          <w:lang w:eastAsia="fr-FR"/>
        </w:rPr>
        <w:t> des recherches innovantes ayant un impact sur le développement durable, des filières et outils de production ou de transformation débouchant sur le transfert de technologie.</w:t>
      </w:r>
    </w:p>
    <w:p w:rsidR="006B077C" w:rsidRPr="006B077C" w:rsidRDefault="006B077C" w:rsidP="006B077C">
      <w:pPr>
        <w:shd w:val="clear" w:color="auto" w:fill="FFFFFF"/>
        <w:spacing w:after="0" w:line="240" w:lineRule="auto"/>
        <w:ind w:left="450"/>
        <w:textAlignment w:val="baseline"/>
        <w:rPr>
          <w:rFonts w:ascii="inherit" w:eastAsia="Times New Roman" w:hAnsi="inherit" w:cs="Times New Roman"/>
          <w:color w:val="4C4C4C"/>
          <w:sz w:val="24"/>
          <w:szCs w:val="24"/>
          <w:lang w:eastAsia="fr-FR"/>
        </w:rPr>
      </w:pPr>
    </w:p>
    <w:p w:rsidR="006B077C" w:rsidRDefault="006B077C" w:rsidP="00650F00">
      <w:pPr>
        <w:shd w:val="clear" w:color="auto" w:fill="FFFFFF"/>
        <w:spacing w:after="0" w:line="240" w:lineRule="auto"/>
        <w:jc w:val="both"/>
        <w:textAlignment w:val="baseline"/>
        <w:rPr>
          <w:rFonts w:ascii="inherit" w:eastAsia="Times New Roman" w:hAnsi="inherit" w:cs="Times New Roman"/>
          <w:b/>
          <w:bCs/>
          <w:color w:val="050505"/>
          <w:sz w:val="24"/>
          <w:szCs w:val="24"/>
          <w:bdr w:val="none" w:sz="0" w:space="0" w:color="auto" w:frame="1"/>
          <w:lang w:eastAsia="fr-FR"/>
        </w:rPr>
      </w:pPr>
      <w:r w:rsidRPr="006B077C">
        <w:rPr>
          <w:rFonts w:ascii="inherit" w:eastAsia="Times New Roman" w:hAnsi="inherit" w:cs="Times New Roman"/>
          <w:b/>
          <w:bCs/>
          <w:color w:val="050505"/>
          <w:sz w:val="24"/>
          <w:szCs w:val="24"/>
          <w:bdr w:val="none" w:sz="0" w:space="0" w:color="auto" w:frame="1"/>
          <w:lang w:eastAsia="fr-FR"/>
        </w:rPr>
        <w:t>Le PHC Toubkal finance la mobilité de chercheurs et de doctorants en cotutelle dans le cadre de projets présentés conjointement par une ou plusieurs équipes françaises et marocaines.</w:t>
      </w:r>
    </w:p>
    <w:p w:rsidR="006B077C" w:rsidRPr="006B077C" w:rsidRDefault="006B077C" w:rsidP="00650F00">
      <w:pPr>
        <w:shd w:val="clear" w:color="auto" w:fill="FFFFFF"/>
        <w:spacing w:after="0" w:line="240" w:lineRule="auto"/>
        <w:jc w:val="both"/>
        <w:textAlignment w:val="baseline"/>
        <w:rPr>
          <w:rFonts w:ascii="inherit" w:eastAsia="Times New Roman" w:hAnsi="inherit" w:cs="Times New Roman"/>
          <w:color w:val="050505"/>
          <w:sz w:val="24"/>
          <w:szCs w:val="24"/>
          <w:lang w:eastAsia="fr-FR"/>
        </w:rPr>
      </w:pPr>
    </w:p>
    <w:p w:rsidR="006B077C" w:rsidRPr="006B077C" w:rsidRDefault="006B077C" w:rsidP="00650F00">
      <w:pPr>
        <w:shd w:val="clear" w:color="auto" w:fill="FFFFFF"/>
        <w:spacing w:after="0" w:line="240" w:lineRule="auto"/>
        <w:jc w:val="both"/>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b/>
          <w:bCs/>
          <w:color w:val="050505"/>
          <w:sz w:val="24"/>
          <w:szCs w:val="24"/>
          <w:bdr w:val="none" w:sz="0" w:space="0" w:color="auto" w:frame="1"/>
          <w:lang w:eastAsia="fr-FR"/>
        </w:rPr>
        <w:t>Les projets soumis doivent obligatoirement</w:t>
      </w:r>
      <w:r w:rsidRPr="006B077C">
        <w:rPr>
          <w:rFonts w:ascii="inherit" w:eastAsia="Times New Roman" w:hAnsi="inherit" w:cs="Times New Roman"/>
          <w:color w:val="050505"/>
          <w:sz w:val="24"/>
          <w:szCs w:val="24"/>
          <w:lang w:eastAsia="fr-FR"/>
        </w:rPr>
        <w:t> s’inscrire dans l’un des champs disciplinaires suivants :</w:t>
      </w:r>
    </w:p>
    <w:p w:rsidR="006B077C" w:rsidRPr="006B077C" w:rsidRDefault="006B077C" w:rsidP="00650F00">
      <w:pPr>
        <w:numPr>
          <w:ilvl w:val="0"/>
          <w:numId w:val="3"/>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bdr w:val="none" w:sz="0" w:space="0" w:color="auto" w:frame="1"/>
          <w:lang w:eastAsia="fr-FR"/>
        </w:rPr>
        <w:t>Mathématiques et Sciences et Technologies de l'Information et de la Communication (STIC) avec une priorité au numérique et à ses nouveaux outils ;</w:t>
      </w:r>
    </w:p>
    <w:p w:rsidR="006B077C" w:rsidRPr="006B077C" w:rsidRDefault="006B077C" w:rsidP="00650F00">
      <w:pPr>
        <w:numPr>
          <w:ilvl w:val="0"/>
          <w:numId w:val="3"/>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bdr w:val="none" w:sz="0" w:space="0" w:color="auto" w:frame="1"/>
          <w:lang w:eastAsia="fr-FR"/>
        </w:rPr>
        <w:t>Sciences de la matière ;</w:t>
      </w:r>
    </w:p>
    <w:p w:rsidR="006B077C" w:rsidRPr="006B077C" w:rsidRDefault="006B077C" w:rsidP="00650F00">
      <w:pPr>
        <w:numPr>
          <w:ilvl w:val="0"/>
          <w:numId w:val="3"/>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bdr w:val="none" w:sz="0" w:space="0" w:color="auto" w:frame="1"/>
          <w:lang w:eastAsia="fr-FR"/>
        </w:rPr>
        <w:t>Sciences pour l’ingénieur ;</w:t>
      </w:r>
    </w:p>
    <w:p w:rsidR="006B077C" w:rsidRPr="006B077C" w:rsidRDefault="006B077C" w:rsidP="00650F00">
      <w:pPr>
        <w:numPr>
          <w:ilvl w:val="0"/>
          <w:numId w:val="3"/>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bdr w:val="none" w:sz="0" w:space="0" w:color="auto" w:frame="1"/>
          <w:lang w:eastAsia="fr-FR"/>
        </w:rPr>
        <w:t>Sciences de la vie et de la santé ;</w:t>
      </w:r>
    </w:p>
    <w:p w:rsidR="006B077C" w:rsidRPr="006B077C" w:rsidRDefault="006B077C" w:rsidP="00650F00">
      <w:pPr>
        <w:numPr>
          <w:ilvl w:val="0"/>
          <w:numId w:val="3"/>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bdr w:val="none" w:sz="0" w:space="0" w:color="auto" w:frame="1"/>
          <w:lang w:eastAsia="fr-FR"/>
        </w:rPr>
        <w:t>Sciences de la terre, de l’univers et de l’environnement ;</w:t>
      </w:r>
    </w:p>
    <w:p w:rsidR="006B077C" w:rsidRPr="006B077C" w:rsidRDefault="006B077C" w:rsidP="00650F00">
      <w:pPr>
        <w:numPr>
          <w:ilvl w:val="0"/>
          <w:numId w:val="3"/>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bdr w:val="none" w:sz="0" w:space="0" w:color="auto" w:frame="1"/>
          <w:lang w:eastAsia="fr-FR"/>
        </w:rPr>
        <w:t>Lettres, Sciences humaines et sociales, Sciences juridiques, économiques et de gestion ;</w:t>
      </w:r>
    </w:p>
    <w:p w:rsidR="006B077C" w:rsidRPr="006B077C" w:rsidRDefault="006B077C" w:rsidP="00650F00">
      <w:pPr>
        <w:numPr>
          <w:ilvl w:val="0"/>
          <w:numId w:val="3"/>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bdr w:val="none" w:sz="0" w:space="0" w:color="auto" w:frame="1"/>
          <w:lang w:eastAsia="fr-FR"/>
        </w:rPr>
        <w:t>Sciences agronomiques et vétérinaires.</w:t>
      </w:r>
    </w:p>
    <w:p w:rsidR="006B077C" w:rsidRPr="006B077C" w:rsidRDefault="006B077C" w:rsidP="006B077C">
      <w:pPr>
        <w:shd w:val="clear" w:color="auto" w:fill="FFFFFF"/>
        <w:spacing w:after="300" w:line="240" w:lineRule="auto"/>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color w:val="050505"/>
          <w:sz w:val="24"/>
          <w:szCs w:val="24"/>
          <w:lang w:eastAsia="fr-FR"/>
        </w:rPr>
        <w:t> </w:t>
      </w:r>
    </w:p>
    <w:p w:rsidR="006B077C" w:rsidRDefault="009903CE" w:rsidP="006B077C">
      <w:pPr>
        <w:shd w:val="clear" w:color="auto" w:fill="FFFFFF"/>
        <w:spacing w:after="0" w:line="240" w:lineRule="auto"/>
        <w:textAlignment w:val="baseline"/>
        <w:outlineLvl w:val="2"/>
        <w:rPr>
          <w:rFonts w:ascii="inherit" w:eastAsia="Times New Roman" w:hAnsi="inherit" w:cs="Times New Roman"/>
          <w:b/>
          <w:bCs/>
          <w:color w:val="004C99"/>
          <w:spacing w:val="30"/>
          <w:sz w:val="27"/>
          <w:szCs w:val="27"/>
          <w:u w:val="single"/>
          <w:bdr w:val="none" w:sz="0" w:space="0" w:color="auto" w:frame="1"/>
          <w:lang w:eastAsia="fr-FR"/>
        </w:rPr>
      </w:pPr>
      <w:hyperlink r:id="rId26" w:history="1">
        <w:r w:rsidR="006B077C" w:rsidRPr="006B077C">
          <w:rPr>
            <w:rFonts w:ascii="inherit" w:eastAsia="Times New Roman" w:hAnsi="inherit" w:cs="Times New Roman"/>
            <w:b/>
            <w:bCs/>
            <w:color w:val="004C99"/>
            <w:spacing w:val="30"/>
            <w:sz w:val="27"/>
            <w:szCs w:val="27"/>
            <w:u w:val="single"/>
            <w:bdr w:val="none" w:sz="0" w:space="0" w:color="auto" w:frame="1"/>
            <w:lang w:eastAsia="fr-FR"/>
          </w:rPr>
          <w:t>Conditions d'éligibilité des équipes</w:t>
        </w:r>
      </w:hyperlink>
    </w:p>
    <w:p w:rsidR="009A1C6D" w:rsidRPr="006B077C" w:rsidRDefault="009A1C6D" w:rsidP="006B077C">
      <w:pPr>
        <w:shd w:val="clear" w:color="auto" w:fill="FFFFFF"/>
        <w:spacing w:after="0" w:line="240" w:lineRule="auto"/>
        <w:textAlignment w:val="baseline"/>
        <w:outlineLvl w:val="2"/>
        <w:rPr>
          <w:rFonts w:ascii="inherit" w:eastAsia="Times New Roman" w:hAnsi="inherit" w:cs="Times New Roman"/>
          <w:b/>
          <w:bCs/>
          <w:color w:val="00ACA9"/>
          <w:spacing w:val="30"/>
          <w:sz w:val="27"/>
          <w:szCs w:val="27"/>
          <w:lang w:eastAsia="fr-FR"/>
        </w:rPr>
      </w:pPr>
    </w:p>
    <w:p w:rsidR="006B077C" w:rsidRPr="006B077C" w:rsidRDefault="006B077C" w:rsidP="00650F00">
      <w:pPr>
        <w:numPr>
          <w:ilvl w:val="0"/>
          <w:numId w:val="4"/>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bdr w:val="none" w:sz="0" w:space="0" w:color="auto" w:frame="1"/>
          <w:lang w:eastAsia="fr-FR"/>
        </w:rPr>
        <w:t>Le PHC Toubkal est ouvert à tous les établissements de recherche qu’ils relèvent des universités ou non ;</w:t>
      </w:r>
    </w:p>
    <w:p w:rsidR="006B077C" w:rsidRPr="006B077C" w:rsidRDefault="006B077C" w:rsidP="00650F00">
      <w:pPr>
        <w:numPr>
          <w:ilvl w:val="0"/>
          <w:numId w:val="4"/>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bdr w:val="none" w:sz="0" w:space="0" w:color="auto" w:frame="1"/>
          <w:lang w:eastAsia="fr-FR"/>
        </w:rPr>
        <w:t>Les établissements de rattachement des porteurs de projet doivent approuver le projet présenté par les équipes et s’engager à mettre à disposition les moyens humains et matériels nécessaires à sa réalisation ;</w:t>
      </w:r>
    </w:p>
    <w:p w:rsidR="006B077C" w:rsidRPr="006B077C" w:rsidRDefault="006B077C" w:rsidP="00650F00">
      <w:pPr>
        <w:numPr>
          <w:ilvl w:val="0"/>
          <w:numId w:val="4"/>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bdr w:val="none" w:sz="0" w:space="0" w:color="auto" w:frame="1"/>
          <w:lang w:eastAsia="fr-FR"/>
        </w:rPr>
        <w:t>Le porteur de projet marocain doit être de </w:t>
      </w:r>
      <w:r w:rsidRPr="006B077C">
        <w:rPr>
          <w:rFonts w:ascii="inherit" w:eastAsia="Times New Roman" w:hAnsi="inherit" w:cs="Times New Roman"/>
          <w:b/>
          <w:bCs/>
          <w:color w:val="4C4C4C"/>
          <w:sz w:val="24"/>
          <w:szCs w:val="24"/>
          <w:bdr w:val="none" w:sz="0" w:space="0" w:color="auto" w:frame="1"/>
          <w:lang w:eastAsia="fr-FR"/>
        </w:rPr>
        <w:t>nationalité marocaine </w:t>
      </w:r>
      <w:r w:rsidRPr="006B077C">
        <w:rPr>
          <w:rFonts w:ascii="inherit" w:eastAsia="Times New Roman" w:hAnsi="inherit" w:cs="Times New Roman"/>
          <w:color w:val="4C4C4C"/>
          <w:sz w:val="24"/>
          <w:szCs w:val="24"/>
          <w:bdr w:val="none" w:sz="0" w:space="0" w:color="auto" w:frame="1"/>
          <w:lang w:eastAsia="fr-FR"/>
        </w:rPr>
        <w:t>;</w:t>
      </w:r>
    </w:p>
    <w:p w:rsidR="006B077C" w:rsidRPr="006B077C" w:rsidRDefault="006B077C" w:rsidP="00650F00">
      <w:pPr>
        <w:numPr>
          <w:ilvl w:val="0"/>
          <w:numId w:val="4"/>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bdr w:val="none" w:sz="0" w:space="0" w:color="auto" w:frame="1"/>
          <w:lang w:eastAsia="fr-FR"/>
        </w:rPr>
        <w:t>Il est obligatoire, sous peine de non-recevabilité, d’impliquer dans le projet </w:t>
      </w:r>
      <w:r w:rsidRPr="006B077C">
        <w:rPr>
          <w:rFonts w:ascii="inherit" w:eastAsia="Times New Roman" w:hAnsi="inherit" w:cs="Times New Roman"/>
          <w:b/>
          <w:bCs/>
          <w:color w:val="4C4C4C"/>
          <w:sz w:val="24"/>
          <w:szCs w:val="24"/>
          <w:bdr w:val="none" w:sz="0" w:space="0" w:color="auto" w:frame="1"/>
          <w:lang w:eastAsia="fr-FR"/>
        </w:rPr>
        <w:t>un ou deux doctorants de nationalité marocaine en cotutelle âgés de moins de 30 ans</w:t>
      </w:r>
      <w:r w:rsidRPr="006B077C">
        <w:rPr>
          <w:rFonts w:ascii="inherit" w:eastAsia="Times New Roman" w:hAnsi="inherit" w:cs="Times New Roman"/>
          <w:color w:val="4C4C4C"/>
          <w:sz w:val="24"/>
          <w:szCs w:val="24"/>
          <w:bdr w:val="none" w:sz="0" w:space="0" w:color="auto" w:frame="1"/>
          <w:lang w:eastAsia="fr-FR"/>
        </w:rPr>
        <w:t>. Le dossier de candidature devra comprendre un engagement formel écrit des co-directeurs à mettre en place les cotutelles. Les doctorants marocains seront soutenus pendant les 3 ans du projet par une bourse de mobilité en France ;</w:t>
      </w:r>
    </w:p>
    <w:p w:rsidR="006B077C" w:rsidRPr="006B077C" w:rsidRDefault="006B077C" w:rsidP="00650F00">
      <w:pPr>
        <w:numPr>
          <w:ilvl w:val="0"/>
          <w:numId w:val="4"/>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b/>
          <w:bCs/>
          <w:color w:val="4C4C4C"/>
          <w:sz w:val="24"/>
          <w:szCs w:val="24"/>
          <w:bdr w:val="none" w:sz="0" w:space="0" w:color="auto" w:frame="1"/>
          <w:lang w:eastAsia="fr-FR"/>
        </w:rPr>
        <w:t>Les porteurs de projets ayant déjà bénéficié d'un soutien dans le cadre d’un PHC Toubkal, PHC Maghreb et appel à projets recherche ne peuvent pas répondre durant deux ans après la fin de leur projet ou durant leur projet en cours, à un appel à projets PHC Toubkal ;</w:t>
      </w:r>
    </w:p>
    <w:p w:rsidR="006B077C" w:rsidRPr="006B077C" w:rsidRDefault="006B077C" w:rsidP="00650F00">
      <w:pPr>
        <w:numPr>
          <w:ilvl w:val="0"/>
          <w:numId w:val="4"/>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bdr w:val="none" w:sz="0" w:space="0" w:color="auto" w:frame="1"/>
          <w:lang w:eastAsia="fr-FR"/>
        </w:rPr>
        <w:t>Un porteur de projet ne peut déposer </w:t>
      </w:r>
      <w:r w:rsidRPr="006B077C">
        <w:rPr>
          <w:rFonts w:ascii="inherit" w:eastAsia="Times New Roman" w:hAnsi="inherit" w:cs="Times New Roman"/>
          <w:b/>
          <w:bCs/>
          <w:color w:val="4C4C4C"/>
          <w:sz w:val="24"/>
          <w:szCs w:val="24"/>
          <w:bdr w:val="none" w:sz="0" w:space="0" w:color="auto" w:frame="1"/>
          <w:lang w:eastAsia="fr-FR"/>
        </w:rPr>
        <w:t>qu'un seul projet</w:t>
      </w:r>
      <w:r w:rsidRPr="006B077C">
        <w:rPr>
          <w:rFonts w:ascii="inherit" w:eastAsia="Times New Roman" w:hAnsi="inherit" w:cs="Times New Roman"/>
          <w:color w:val="4C4C4C"/>
          <w:sz w:val="24"/>
          <w:szCs w:val="24"/>
          <w:bdr w:val="none" w:sz="0" w:space="0" w:color="auto" w:frame="1"/>
          <w:lang w:eastAsia="fr-FR"/>
        </w:rPr>
        <w:t> dans le cadre de l’appel à projets PHC Toubkal ;</w:t>
      </w:r>
    </w:p>
    <w:p w:rsidR="006B077C" w:rsidRPr="006B077C" w:rsidRDefault="006B077C" w:rsidP="00650F00">
      <w:pPr>
        <w:numPr>
          <w:ilvl w:val="0"/>
          <w:numId w:val="4"/>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bdr w:val="none" w:sz="0" w:space="0" w:color="auto" w:frame="1"/>
          <w:lang w:eastAsia="fr-FR"/>
        </w:rPr>
        <w:t>Les nouvelles collaborations seront dans tous les cas prioritaires ;</w:t>
      </w:r>
    </w:p>
    <w:p w:rsidR="006B077C" w:rsidRPr="006B077C" w:rsidRDefault="006B077C" w:rsidP="00650F00">
      <w:pPr>
        <w:numPr>
          <w:ilvl w:val="0"/>
          <w:numId w:val="4"/>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bdr w:val="none" w:sz="0" w:space="0" w:color="auto" w:frame="1"/>
          <w:lang w:eastAsia="fr-FR"/>
        </w:rPr>
        <w:lastRenderedPageBreak/>
        <w:t>Seuls les dossiers de candidature co-déposés par les chercheurs partenaires auprès des instances responsables du programme dans leurs pays respectifs sont déclarés recevables. Les chercheurs français doivent s'en assurer auprès de leur partenaire.</w:t>
      </w:r>
    </w:p>
    <w:p w:rsidR="006B077C" w:rsidRPr="006B077C" w:rsidRDefault="006B077C" w:rsidP="00650F00">
      <w:pPr>
        <w:numPr>
          <w:ilvl w:val="0"/>
          <w:numId w:val="4"/>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bdr w:val="none" w:sz="0" w:space="0" w:color="auto" w:frame="1"/>
          <w:lang w:eastAsia="fr-FR"/>
        </w:rPr>
        <w:t>Le dossier scientifique doit être rédigé en </w:t>
      </w:r>
      <w:r w:rsidRPr="006B077C">
        <w:rPr>
          <w:rFonts w:ascii="inherit" w:eastAsia="Times New Roman" w:hAnsi="inherit" w:cs="Times New Roman"/>
          <w:b/>
          <w:bCs/>
          <w:color w:val="4C4C4C"/>
          <w:sz w:val="24"/>
          <w:szCs w:val="24"/>
          <w:bdr w:val="none" w:sz="0" w:space="0" w:color="auto" w:frame="1"/>
          <w:lang w:eastAsia="fr-FR"/>
        </w:rPr>
        <w:t>français </w:t>
      </w:r>
      <w:r w:rsidRPr="006B077C">
        <w:rPr>
          <w:rFonts w:ascii="inherit" w:eastAsia="Times New Roman" w:hAnsi="inherit" w:cs="Times New Roman"/>
          <w:color w:val="4C4C4C"/>
          <w:sz w:val="24"/>
          <w:szCs w:val="24"/>
          <w:bdr w:val="none" w:sz="0" w:space="0" w:color="auto" w:frame="1"/>
          <w:lang w:eastAsia="fr-FR"/>
        </w:rPr>
        <w:t>;</w:t>
      </w:r>
    </w:p>
    <w:p w:rsidR="006B077C" w:rsidRPr="006B077C" w:rsidRDefault="006B077C" w:rsidP="00650F00">
      <w:pPr>
        <w:numPr>
          <w:ilvl w:val="0"/>
          <w:numId w:val="4"/>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bdr w:val="none" w:sz="0" w:space="0" w:color="auto" w:frame="1"/>
          <w:lang w:eastAsia="fr-FR"/>
        </w:rPr>
        <w:t>Le dossier scientifique doit comporter la bibliographie, les schémas et références et les CV de tous les participants au projet (fichier PDF à joindre sur la plateforme) et il ne doit pas excéder </w:t>
      </w:r>
      <w:r w:rsidRPr="006B077C">
        <w:rPr>
          <w:rFonts w:ascii="inherit" w:eastAsia="Times New Roman" w:hAnsi="inherit" w:cs="Times New Roman"/>
          <w:b/>
          <w:bCs/>
          <w:color w:val="4C4C4C"/>
          <w:sz w:val="24"/>
          <w:szCs w:val="24"/>
          <w:bdr w:val="none" w:sz="0" w:space="0" w:color="auto" w:frame="1"/>
          <w:lang w:eastAsia="fr-FR"/>
        </w:rPr>
        <w:t>30 pages sous peine d’irrecevabilité ;</w:t>
      </w:r>
    </w:p>
    <w:p w:rsidR="006B077C" w:rsidRPr="006B077C" w:rsidRDefault="006B077C" w:rsidP="00650F00">
      <w:pPr>
        <w:numPr>
          <w:ilvl w:val="0"/>
          <w:numId w:val="4"/>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bdr w:val="none" w:sz="0" w:space="0" w:color="auto" w:frame="1"/>
          <w:lang w:eastAsia="fr-FR"/>
        </w:rPr>
        <w:t>Les CV des porteurs, des étudiants et des participants au projet ne doivent pas excéder </w:t>
      </w:r>
      <w:r w:rsidRPr="006B077C">
        <w:rPr>
          <w:rFonts w:ascii="inherit" w:eastAsia="Times New Roman" w:hAnsi="inherit" w:cs="Times New Roman"/>
          <w:b/>
          <w:bCs/>
          <w:color w:val="4C4C4C"/>
          <w:sz w:val="24"/>
          <w:szCs w:val="24"/>
          <w:bdr w:val="none" w:sz="0" w:space="0" w:color="auto" w:frame="1"/>
          <w:lang w:eastAsia="fr-FR"/>
        </w:rPr>
        <w:t>1 page</w:t>
      </w:r>
      <w:r w:rsidRPr="006B077C">
        <w:rPr>
          <w:rFonts w:ascii="inherit" w:eastAsia="Times New Roman" w:hAnsi="inherit" w:cs="Times New Roman"/>
          <w:color w:val="4C4C4C"/>
          <w:sz w:val="24"/>
          <w:szCs w:val="24"/>
          <w:bdr w:val="none" w:sz="0" w:space="0" w:color="auto" w:frame="1"/>
          <w:lang w:eastAsia="fr-FR"/>
        </w:rPr>
        <w:t> </w:t>
      </w:r>
      <w:r w:rsidRPr="006B077C">
        <w:rPr>
          <w:rFonts w:ascii="inherit" w:eastAsia="Times New Roman" w:hAnsi="inherit" w:cs="Times New Roman"/>
          <w:b/>
          <w:bCs/>
          <w:color w:val="4C4C4C"/>
          <w:sz w:val="24"/>
          <w:szCs w:val="24"/>
          <w:bdr w:val="none" w:sz="0" w:space="0" w:color="auto" w:frame="1"/>
          <w:lang w:eastAsia="fr-FR"/>
        </w:rPr>
        <w:t>sous peine d’irrecevabilité ;</w:t>
      </w:r>
    </w:p>
    <w:p w:rsidR="006B077C" w:rsidRPr="006B077C" w:rsidRDefault="006B077C" w:rsidP="00650F00">
      <w:pPr>
        <w:numPr>
          <w:ilvl w:val="0"/>
          <w:numId w:val="4"/>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bdr w:val="none" w:sz="0" w:space="0" w:color="auto" w:frame="1"/>
          <w:lang w:eastAsia="fr-FR"/>
        </w:rPr>
        <w:t xml:space="preserve">Le critère du nombre de pages du dossier est basé sur le fichier </w:t>
      </w:r>
      <w:proofErr w:type="spellStart"/>
      <w:r w:rsidRPr="006B077C">
        <w:rPr>
          <w:rFonts w:ascii="inherit" w:eastAsia="Times New Roman" w:hAnsi="inherit" w:cs="Times New Roman"/>
          <w:color w:val="4C4C4C"/>
          <w:sz w:val="24"/>
          <w:szCs w:val="24"/>
          <w:bdr w:val="none" w:sz="0" w:space="0" w:color="auto" w:frame="1"/>
          <w:lang w:eastAsia="fr-FR"/>
        </w:rPr>
        <w:t>pdf</w:t>
      </w:r>
      <w:proofErr w:type="spellEnd"/>
      <w:r w:rsidRPr="006B077C">
        <w:rPr>
          <w:rFonts w:ascii="inherit" w:eastAsia="Times New Roman" w:hAnsi="inherit" w:cs="Times New Roman"/>
          <w:color w:val="4C4C4C"/>
          <w:sz w:val="24"/>
          <w:szCs w:val="24"/>
          <w:bdr w:val="none" w:sz="0" w:space="0" w:color="auto" w:frame="1"/>
          <w:lang w:eastAsia="fr-FR"/>
        </w:rPr>
        <w:t xml:space="preserve"> final généré par la plateforme de Campus France ;</w:t>
      </w:r>
    </w:p>
    <w:p w:rsidR="006B077C" w:rsidRPr="006B077C" w:rsidRDefault="006B077C" w:rsidP="00650F00">
      <w:pPr>
        <w:numPr>
          <w:ilvl w:val="0"/>
          <w:numId w:val="4"/>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b/>
          <w:bCs/>
          <w:color w:val="4C4C4C"/>
          <w:sz w:val="24"/>
          <w:szCs w:val="24"/>
          <w:bdr w:val="none" w:sz="0" w:space="0" w:color="auto" w:frame="1"/>
          <w:lang w:eastAsia="fr-FR"/>
        </w:rPr>
        <w:t>Pour les conditions d'éligibilité il faut toujours se référer au texte de l'AAP PHC TOUBKAL. Ces critères seront appliqués strictement, aussi bien sur la forme que sur le fond, afin de procéder à une sélection équitable des propositions.</w:t>
      </w:r>
    </w:p>
    <w:p w:rsidR="006B077C" w:rsidRPr="006B077C" w:rsidRDefault="006B077C" w:rsidP="006B077C">
      <w:pPr>
        <w:shd w:val="clear" w:color="auto" w:fill="FFFFFF"/>
        <w:spacing w:after="300" w:line="240" w:lineRule="auto"/>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color w:val="050505"/>
          <w:sz w:val="24"/>
          <w:szCs w:val="24"/>
          <w:lang w:eastAsia="fr-FR"/>
        </w:rPr>
        <w:t> </w:t>
      </w:r>
    </w:p>
    <w:p w:rsidR="006B077C" w:rsidRDefault="009903CE" w:rsidP="006B077C">
      <w:pPr>
        <w:shd w:val="clear" w:color="auto" w:fill="FFFFFF"/>
        <w:spacing w:after="0" w:line="240" w:lineRule="auto"/>
        <w:textAlignment w:val="baseline"/>
        <w:outlineLvl w:val="2"/>
        <w:rPr>
          <w:rFonts w:ascii="inherit" w:eastAsia="Times New Roman" w:hAnsi="inherit" w:cs="Times New Roman"/>
          <w:b/>
          <w:bCs/>
          <w:color w:val="004C99"/>
          <w:spacing w:val="30"/>
          <w:sz w:val="27"/>
          <w:szCs w:val="27"/>
          <w:u w:val="single"/>
          <w:bdr w:val="none" w:sz="0" w:space="0" w:color="auto" w:frame="1"/>
          <w:lang w:eastAsia="fr-FR"/>
        </w:rPr>
      </w:pPr>
      <w:hyperlink r:id="rId27" w:history="1">
        <w:r w:rsidR="006B077C" w:rsidRPr="006B077C">
          <w:rPr>
            <w:rFonts w:ascii="inherit" w:eastAsia="Times New Roman" w:hAnsi="inherit" w:cs="Times New Roman"/>
            <w:b/>
            <w:bCs/>
            <w:color w:val="004C99"/>
            <w:spacing w:val="30"/>
            <w:sz w:val="27"/>
            <w:szCs w:val="27"/>
            <w:u w:val="single"/>
            <w:bdr w:val="none" w:sz="0" w:space="0" w:color="auto" w:frame="1"/>
            <w:lang w:eastAsia="fr-FR"/>
          </w:rPr>
          <w:t>Critères d'évaluation des projets</w:t>
        </w:r>
      </w:hyperlink>
    </w:p>
    <w:p w:rsidR="009A1C6D" w:rsidRPr="006B077C" w:rsidRDefault="009A1C6D" w:rsidP="006B077C">
      <w:pPr>
        <w:shd w:val="clear" w:color="auto" w:fill="FFFFFF"/>
        <w:spacing w:after="0" w:line="240" w:lineRule="auto"/>
        <w:textAlignment w:val="baseline"/>
        <w:outlineLvl w:val="2"/>
        <w:rPr>
          <w:rFonts w:ascii="inherit" w:eastAsia="Times New Roman" w:hAnsi="inherit" w:cs="Times New Roman"/>
          <w:b/>
          <w:bCs/>
          <w:color w:val="00ACA9"/>
          <w:spacing w:val="30"/>
          <w:sz w:val="27"/>
          <w:szCs w:val="27"/>
          <w:lang w:eastAsia="fr-FR"/>
        </w:rPr>
      </w:pPr>
    </w:p>
    <w:p w:rsidR="006B077C" w:rsidRPr="006B077C" w:rsidRDefault="006B077C" w:rsidP="00650F00">
      <w:pPr>
        <w:shd w:val="clear" w:color="auto" w:fill="FFFFFF"/>
        <w:spacing w:after="0" w:line="240" w:lineRule="auto"/>
        <w:jc w:val="both"/>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color w:val="050505"/>
          <w:sz w:val="24"/>
          <w:szCs w:val="24"/>
          <w:bdr w:val="none" w:sz="0" w:space="0" w:color="auto" w:frame="1"/>
          <w:lang w:eastAsia="fr-FR"/>
        </w:rPr>
        <w:t>Le PHC Toubkal soutient en priorité les thématiques répondant aux grandes orientations de la politique scientifique marocaine :</w:t>
      </w:r>
    </w:p>
    <w:p w:rsidR="006B077C" w:rsidRPr="006B077C" w:rsidRDefault="006B077C" w:rsidP="00650F00">
      <w:pPr>
        <w:numPr>
          <w:ilvl w:val="0"/>
          <w:numId w:val="5"/>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bdr w:val="none" w:sz="0" w:space="0" w:color="auto" w:frame="1"/>
          <w:lang w:eastAsia="fr-FR"/>
        </w:rPr>
        <w:t>Industrie aéronautique et automobile, transport, logistique et technologie avancée ;</w:t>
      </w:r>
    </w:p>
    <w:p w:rsidR="006B077C" w:rsidRPr="006B077C" w:rsidRDefault="006B077C" w:rsidP="00650F00">
      <w:pPr>
        <w:numPr>
          <w:ilvl w:val="0"/>
          <w:numId w:val="5"/>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bdr w:val="none" w:sz="0" w:space="0" w:color="auto" w:frame="1"/>
          <w:lang w:eastAsia="fr-FR"/>
        </w:rPr>
        <w:t>Santé (priorité Covid-19), environnement et qualité de la vie ;</w:t>
      </w:r>
    </w:p>
    <w:p w:rsidR="006B077C" w:rsidRPr="006B077C" w:rsidRDefault="006B077C" w:rsidP="00650F00">
      <w:pPr>
        <w:numPr>
          <w:ilvl w:val="0"/>
          <w:numId w:val="5"/>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bdr w:val="none" w:sz="0" w:space="0" w:color="auto" w:frame="1"/>
          <w:lang w:eastAsia="fr-FR"/>
        </w:rPr>
        <w:t>Ressources naturelles et énergies renouvelables ;</w:t>
      </w:r>
    </w:p>
    <w:p w:rsidR="006B077C" w:rsidRPr="006B077C" w:rsidRDefault="006B077C" w:rsidP="00650F00">
      <w:pPr>
        <w:numPr>
          <w:ilvl w:val="0"/>
          <w:numId w:val="5"/>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bdr w:val="none" w:sz="0" w:space="0" w:color="auto" w:frame="1"/>
          <w:lang w:eastAsia="fr-FR"/>
        </w:rPr>
        <w:t>Agriculture, pèche et eau ;</w:t>
      </w:r>
    </w:p>
    <w:p w:rsidR="006B077C" w:rsidRPr="006B077C" w:rsidRDefault="006B077C" w:rsidP="00650F00">
      <w:pPr>
        <w:numPr>
          <w:ilvl w:val="0"/>
          <w:numId w:val="5"/>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bdr w:val="none" w:sz="0" w:space="0" w:color="auto" w:frame="1"/>
          <w:lang w:eastAsia="fr-FR"/>
        </w:rPr>
        <w:t>Education et formation ;</w:t>
      </w:r>
    </w:p>
    <w:p w:rsidR="006B077C" w:rsidRPr="006B077C" w:rsidRDefault="006B077C" w:rsidP="00650F00">
      <w:pPr>
        <w:numPr>
          <w:ilvl w:val="0"/>
          <w:numId w:val="5"/>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bdr w:val="none" w:sz="0" w:space="0" w:color="auto" w:frame="1"/>
          <w:lang w:eastAsia="fr-FR"/>
        </w:rPr>
        <w:t>Sciences humaines et sociales et défis contemporains de la société marocaine.</w:t>
      </w:r>
    </w:p>
    <w:p w:rsidR="006B077C" w:rsidRPr="006B077C" w:rsidRDefault="006B077C" w:rsidP="00650F00">
      <w:p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p>
    <w:p w:rsidR="006B077C" w:rsidRPr="006B077C" w:rsidRDefault="006B077C" w:rsidP="00650F00">
      <w:pPr>
        <w:shd w:val="clear" w:color="auto" w:fill="FFFFFF"/>
        <w:spacing w:after="0" w:line="240" w:lineRule="auto"/>
        <w:jc w:val="both"/>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color w:val="050505"/>
          <w:sz w:val="24"/>
          <w:szCs w:val="24"/>
          <w:bdr w:val="none" w:sz="0" w:space="0" w:color="auto" w:frame="1"/>
          <w:lang w:eastAsia="fr-FR"/>
        </w:rPr>
        <w:t>Les éléments suivants seront pris en compte dans l’évaluation du projet :</w:t>
      </w:r>
    </w:p>
    <w:p w:rsidR="006B077C" w:rsidRPr="006B077C" w:rsidRDefault="006B077C" w:rsidP="00650F00">
      <w:pPr>
        <w:numPr>
          <w:ilvl w:val="0"/>
          <w:numId w:val="6"/>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bdr w:val="none" w:sz="0" w:space="0" w:color="auto" w:frame="1"/>
          <w:lang w:eastAsia="fr-FR"/>
        </w:rPr>
        <w:t>Qualité scientifique du projet et des équipes.</w:t>
      </w:r>
    </w:p>
    <w:p w:rsidR="006B077C" w:rsidRPr="006B077C" w:rsidRDefault="006B077C" w:rsidP="00650F00">
      <w:pPr>
        <w:numPr>
          <w:ilvl w:val="0"/>
          <w:numId w:val="6"/>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bdr w:val="none" w:sz="0" w:space="0" w:color="auto" w:frame="1"/>
          <w:lang w:eastAsia="fr-FR"/>
        </w:rPr>
        <w:t>Intérêt de la coopération et complémentarité des équipes françaises et marocaines.</w:t>
      </w:r>
    </w:p>
    <w:p w:rsidR="006B077C" w:rsidRPr="006B077C" w:rsidRDefault="006B077C" w:rsidP="00650F00">
      <w:pPr>
        <w:numPr>
          <w:ilvl w:val="0"/>
          <w:numId w:val="6"/>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bdr w:val="none" w:sz="0" w:space="0" w:color="auto" w:frame="1"/>
          <w:lang w:eastAsia="fr-FR"/>
        </w:rPr>
        <w:t>Perspectives de structuration ou de valorisation du projet.</w:t>
      </w:r>
    </w:p>
    <w:p w:rsidR="006B077C" w:rsidRPr="006B077C" w:rsidRDefault="006B077C" w:rsidP="00650F00">
      <w:pPr>
        <w:shd w:val="clear" w:color="auto" w:fill="FFFFFF"/>
        <w:spacing w:after="0" w:line="240" w:lineRule="auto"/>
        <w:jc w:val="both"/>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color w:val="050505"/>
          <w:sz w:val="24"/>
          <w:szCs w:val="24"/>
          <w:bdr w:val="none" w:sz="0" w:space="0" w:color="auto" w:frame="1"/>
          <w:lang w:eastAsia="fr-FR"/>
        </w:rPr>
        <w:t>Les partenariats avec les entreprises et le milieu socio-économique permettant la valorisation des résultats seront particulièrement pris en compte lors de l’évaluation des projets (joindre une lettre de soutien précisant l’appui apporté au projet, signé par le ou les acteur(s) socio-économique(s) associé(s).</w:t>
      </w:r>
    </w:p>
    <w:p w:rsidR="006B077C" w:rsidRPr="006B077C" w:rsidRDefault="006B077C" w:rsidP="006B077C">
      <w:pPr>
        <w:shd w:val="clear" w:color="auto" w:fill="FFFFFF"/>
        <w:spacing w:after="300" w:line="240" w:lineRule="auto"/>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color w:val="050505"/>
          <w:sz w:val="24"/>
          <w:szCs w:val="24"/>
          <w:lang w:eastAsia="fr-FR"/>
        </w:rPr>
        <w:t> </w:t>
      </w:r>
    </w:p>
    <w:p w:rsidR="006B077C" w:rsidRDefault="009903CE" w:rsidP="006B077C">
      <w:pPr>
        <w:shd w:val="clear" w:color="auto" w:fill="FFFFFF"/>
        <w:spacing w:after="0" w:line="240" w:lineRule="auto"/>
        <w:textAlignment w:val="baseline"/>
        <w:outlineLvl w:val="2"/>
        <w:rPr>
          <w:rFonts w:ascii="inherit" w:eastAsia="Times New Roman" w:hAnsi="inherit" w:cs="Times New Roman"/>
          <w:b/>
          <w:bCs/>
          <w:color w:val="004C99"/>
          <w:spacing w:val="30"/>
          <w:sz w:val="27"/>
          <w:szCs w:val="27"/>
          <w:u w:val="single"/>
          <w:bdr w:val="none" w:sz="0" w:space="0" w:color="auto" w:frame="1"/>
          <w:lang w:eastAsia="fr-FR"/>
        </w:rPr>
      </w:pPr>
      <w:hyperlink r:id="rId28" w:history="1">
        <w:r w:rsidR="006B077C" w:rsidRPr="006B077C">
          <w:rPr>
            <w:rFonts w:ascii="inherit" w:eastAsia="Times New Roman" w:hAnsi="inherit" w:cs="Times New Roman"/>
            <w:b/>
            <w:bCs/>
            <w:color w:val="004C99"/>
            <w:spacing w:val="30"/>
            <w:sz w:val="27"/>
            <w:szCs w:val="27"/>
            <w:u w:val="single"/>
            <w:bdr w:val="none" w:sz="0" w:space="0" w:color="auto" w:frame="1"/>
            <w:lang w:eastAsia="fr-FR"/>
          </w:rPr>
          <w:t>Comité de sélection des projets</w:t>
        </w:r>
      </w:hyperlink>
    </w:p>
    <w:p w:rsidR="009A1C6D" w:rsidRPr="006B077C" w:rsidRDefault="009A1C6D" w:rsidP="006B077C">
      <w:pPr>
        <w:shd w:val="clear" w:color="auto" w:fill="FFFFFF"/>
        <w:spacing w:after="0" w:line="240" w:lineRule="auto"/>
        <w:textAlignment w:val="baseline"/>
        <w:outlineLvl w:val="2"/>
        <w:rPr>
          <w:rFonts w:ascii="inherit" w:eastAsia="Times New Roman" w:hAnsi="inherit" w:cs="Times New Roman"/>
          <w:b/>
          <w:bCs/>
          <w:color w:val="00ACA9"/>
          <w:spacing w:val="30"/>
          <w:sz w:val="27"/>
          <w:szCs w:val="27"/>
          <w:lang w:eastAsia="fr-FR"/>
        </w:rPr>
      </w:pPr>
    </w:p>
    <w:p w:rsidR="006B077C" w:rsidRDefault="006B077C" w:rsidP="00650F00">
      <w:pPr>
        <w:shd w:val="clear" w:color="auto" w:fill="FFFFFF"/>
        <w:spacing w:after="0" w:line="240" w:lineRule="auto"/>
        <w:jc w:val="both"/>
        <w:textAlignment w:val="baseline"/>
        <w:rPr>
          <w:rFonts w:ascii="inherit" w:eastAsia="Times New Roman" w:hAnsi="inherit" w:cs="Times New Roman"/>
          <w:color w:val="050505"/>
          <w:sz w:val="24"/>
          <w:szCs w:val="24"/>
          <w:bdr w:val="none" w:sz="0" w:space="0" w:color="auto" w:frame="1"/>
          <w:lang w:eastAsia="fr-FR"/>
        </w:rPr>
      </w:pPr>
      <w:r w:rsidRPr="006B077C">
        <w:rPr>
          <w:rFonts w:ascii="inherit" w:eastAsia="Times New Roman" w:hAnsi="inherit" w:cs="Times New Roman"/>
          <w:color w:val="050505"/>
          <w:sz w:val="24"/>
          <w:szCs w:val="24"/>
          <w:bdr w:val="none" w:sz="0" w:space="0" w:color="auto" w:frame="1"/>
          <w:lang w:eastAsia="fr-FR"/>
        </w:rPr>
        <w:t>Un comité mixte composé d'experts et d’institutionnels français et marocains sélectionne les projets en s’appuyant :</w:t>
      </w:r>
    </w:p>
    <w:p w:rsidR="006B077C" w:rsidRPr="006B077C" w:rsidRDefault="006B077C" w:rsidP="00650F00">
      <w:pPr>
        <w:shd w:val="clear" w:color="auto" w:fill="FFFFFF"/>
        <w:spacing w:after="0" w:line="240" w:lineRule="auto"/>
        <w:jc w:val="both"/>
        <w:textAlignment w:val="baseline"/>
        <w:rPr>
          <w:rFonts w:ascii="inherit" w:eastAsia="Times New Roman" w:hAnsi="inherit" w:cs="Times New Roman"/>
          <w:color w:val="050505"/>
          <w:sz w:val="24"/>
          <w:szCs w:val="24"/>
          <w:lang w:eastAsia="fr-FR"/>
        </w:rPr>
      </w:pPr>
    </w:p>
    <w:p w:rsidR="006B077C" w:rsidRPr="006B077C" w:rsidRDefault="006B077C" w:rsidP="00650F00">
      <w:pPr>
        <w:numPr>
          <w:ilvl w:val="0"/>
          <w:numId w:val="7"/>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b/>
          <w:bCs/>
          <w:color w:val="4C4C4C"/>
          <w:sz w:val="24"/>
          <w:szCs w:val="24"/>
          <w:bdr w:val="none" w:sz="0" w:space="0" w:color="auto" w:frame="1"/>
          <w:lang w:eastAsia="fr-FR"/>
        </w:rPr>
        <w:t>Pour la partie française</w:t>
      </w:r>
      <w:r w:rsidRPr="006B077C">
        <w:rPr>
          <w:rFonts w:ascii="inherit" w:eastAsia="Times New Roman" w:hAnsi="inherit" w:cs="Times New Roman"/>
          <w:color w:val="4C4C4C"/>
          <w:sz w:val="24"/>
          <w:szCs w:val="24"/>
          <w:bdr w:val="none" w:sz="0" w:space="0" w:color="auto" w:frame="1"/>
          <w:lang w:eastAsia="fr-FR"/>
        </w:rPr>
        <w:t>, sur les évaluations scientifiques des experts de la Délégation aux Affaires Européennes et Internationales (DAEI) du ministère français de l'Enseignement supérieur, de la Recherche et de l’Innovation (MESRI) et celles des experts français du programme Toubkal, et,</w:t>
      </w:r>
    </w:p>
    <w:p w:rsidR="006B077C" w:rsidRPr="006B077C" w:rsidRDefault="006B077C" w:rsidP="00650F00">
      <w:p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p>
    <w:p w:rsidR="006B077C" w:rsidRPr="006B077C" w:rsidRDefault="006B077C" w:rsidP="00650F00">
      <w:pPr>
        <w:numPr>
          <w:ilvl w:val="0"/>
          <w:numId w:val="7"/>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b/>
          <w:bCs/>
          <w:color w:val="4C4C4C"/>
          <w:sz w:val="24"/>
          <w:szCs w:val="24"/>
          <w:bdr w:val="none" w:sz="0" w:space="0" w:color="auto" w:frame="1"/>
          <w:lang w:eastAsia="fr-FR"/>
        </w:rPr>
        <w:t>Pour la partie marocaine</w:t>
      </w:r>
      <w:r w:rsidRPr="006B077C">
        <w:rPr>
          <w:rFonts w:ascii="inherit" w:eastAsia="Times New Roman" w:hAnsi="inherit" w:cs="Times New Roman"/>
          <w:color w:val="4C4C4C"/>
          <w:sz w:val="24"/>
          <w:szCs w:val="24"/>
          <w:bdr w:val="none" w:sz="0" w:space="0" w:color="auto" w:frame="1"/>
          <w:lang w:eastAsia="fr-FR"/>
        </w:rPr>
        <w:t> sur les évaluations scientifiques des comités scientifiques du CNRST.</w:t>
      </w:r>
    </w:p>
    <w:p w:rsidR="006B077C" w:rsidRPr="006B077C" w:rsidRDefault="006B077C" w:rsidP="00650F00">
      <w:pPr>
        <w:shd w:val="clear" w:color="auto" w:fill="FFFFFF"/>
        <w:spacing w:after="0" w:line="240" w:lineRule="auto"/>
        <w:jc w:val="both"/>
        <w:textAlignment w:val="baseline"/>
        <w:rPr>
          <w:rFonts w:ascii="inherit" w:eastAsia="Times New Roman" w:hAnsi="inherit" w:cs="Times New Roman"/>
          <w:color w:val="4C4C4C"/>
          <w:sz w:val="24"/>
          <w:szCs w:val="24"/>
          <w:lang w:eastAsia="fr-FR"/>
        </w:rPr>
      </w:pPr>
    </w:p>
    <w:p w:rsidR="006B077C" w:rsidRPr="005C69F6" w:rsidRDefault="006B077C" w:rsidP="00650F00">
      <w:pPr>
        <w:shd w:val="clear" w:color="auto" w:fill="FFFFFF"/>
        <w:spacing w:after="0" w:line="240" w:lineRule="auto"/>
        <w:jc w:val="both"/>
        <w:textAlignment w:val="baseline"/>
        <w:rPr>
          <w:rFonts w:ascii="inherit" w:eastAsia="Times New Roman" w:hAnsi="inherit" w:cs="Times New Roman"/>
          <w:color w:val="050505"/>
          <w:sz w:val="24"/>
          <w:szCs w:val="24"/>
          <w:lang w:eastAsia="fr-FR"/>
        </w:rPr>
      </w:pPr>
      <w:r w:rsidRPr="005C69F6">
        <w:rPr>
          <w:rFonts w:ascii="inherit" w:eastAsia="Times New Roman" w:hAnsi="inherit" w:cs="Times New Roman"/>
          <w:color w:val="050505"/>
          <w:sz w:val="24"/>
          <w:szCs w:val="24"/>
          <w:bdr w:val="none" w:sz="0" w:space="0" w:color="auto" w:frame="1"/>
          <w:lang w:eastAsia="fr-FR"/>
        </w:rPr>
        <w:lastRenderedPageBreak/>
        <w:t>La liste définitive des projets sélectionnés pour 2022 sera diffusée mi-juillet 2021</w:t>
      </w:r>
      <w:r w:rsidR="005C69F6" w:rsidRPr="005C69F6">
        <w:rPr>
          <w:rFonts w:ascii="inherit" w:eastAsia="Times New Roman" w:hAnsi="inherit" w:cs="Times New Roman"/>
          <w:color w:val="050505"/>
          <w:sz w:val="24"/>
          <w:szCs w:val="24"/>
          <w:bdr w:val="none" w:sz="0" w:space="0" w:color="auto" w:frame="1"/>
          <w:lang w:eastAsia="fr-FR"/>
        </w:rPr>
        <w:t xml:space="preserve"> </w:t>
      </w:r>
      <w:r w:rsidRPr="005C69F6">
        <w:rPr>
          <w:rFonts w:ascii="inherit" w:eastAsia="Times New Roman" w:hAnsi="inherit" w:cs="Times New Roman"/>
          <w:color w:val="050505"/>
          <w:sz w:val="24"/>
          <w:szCs w:val="24"/>
          <w:bdr w:val="none" w:sz="0" w:space="0" w:color="auto" w:frame="1"/>
          <w:lang w:eastAsia="fr-FR"/>
        </w:rPr>
        <w:t>pour permettre aux équipes retenues de finaliser </w:t>
      </w:r>
      <w:r w:rsidRPr="005C69F6">
        <w:rPr>
          <w:rFonts w:ascii="inherit" w:eastAsia="Times New Roman" w:hAnsi="inherit" w:cs="Times New Roman"/>
          <w:b/>
          <w:bCs/>
          <w:color w:val="050505"/>
          <w:sz w:val="24"/>
          <w:szCs w:val="24"/>
          <w:bdr w:val="none" w:sz="0" w:space="0" w:color="auto" w:frame="1"/>
          <w:lang w:eastAsia="fr-FR"/>
        </w:rPr>
        <w:t>le recrutement des doctorants et d'entamer les démarches pour la cotutelle</w:t>
      </w:r>
      <w:r w:rsidRPr="005C69F6">
        <w:rPr>
          <w:rFonts w:ascii="inherit" w:eastAsia="Times New Roman" w:hAnsi="inherit" w:cs="Times New Roman"/>
          <w:color w:val="050505"/>
          <w:sz w:val="24"/>
          <w:szCs w:val="24"/>
          <w:bdr w:val="none" w:sz="0" w:space="0" w:color="auto" w:frame="1"/>
          <w:lang w:eastAsia="fr-FR"/>
        </w:rPr>
        <w:t>.</w:t>
      </w:r>
    </w:p>
    <w:p w:rsidR="006B077C" w:rsidRPr="006B077C" w:rsidRDefault="006B077C" w:rsidP="006B077C">
      <w:pPr>
        <w:shd w:val="clear" w:color="auto" w:fill="FFFFFF"/>
        <w:spacing w:after="300" w:line="240" w:lineRule="auto"/>
        <w:textAlignment w:val="baseline"/>
        <w:rPr>
          <w:rFonts w:ascii="inherit" w:eastAsia="Times New Roman" w:hAnsi="inherit" w:cs="Times New Roman"/>
          <w:color w:val="050505"/>
          <w:sz w:val="24"/>
          <w:szCs w:val="24"/>
          <w:lang w:eastAsia="fr-FR"/>
        </w:rPr>
      </w:pPr>
    </w:p>
    <w:p w:rsidR="006B077C" w:rsidRDefault="009903CE" w:rsidP="006B077C">
      <w:pPr>
        <w:shd w:val="clear" w:color="auto" w:fill="FFFFFF"/>
        <w:spacing w:after="0" w:line="240" w:lineRule="auto"/>
        <w:textAlignment w:val="baseline"/>
        <w:outlineLvl w:val="2"/>
        <w:rPr>
          <w:rFonts w:ascii="inherit" w:eastAsia="Times New Roman" w:hAnsi="inherit" w:cs="Times New Roman"/>
          <w:b/>
          <w:bCs/>
          <w:color w:val="004C99"/>
          <w:spacing w:val="30"/>
          <w:sz w:val="27"/>
          <w:szCs w:val="27"/>
          <w:u w:val="single"/>
          <w:bdr w:val="none" w:sz="0" w:space="0" w:color="auto" w:frame="1"/>
          <w:lang w:eastAsia="fr-FR"/>
        </w:rPr>
      </w:pPr>
      <w:hyperlink r:id="rId29" w:history="1">
        <w:r w:rsidR="006B077C" w:rsidRPr="006B077C">
          <w:rPr>
            <w:rFonts w:ascii="inherit" w:eastAsia="Times New Roman" w:hAnsi="inherit" w:cs="Times New Roman"/>
            <w:b/>
            <w:bCs/>
            <w:color w:val="004C99"/>
            <w:spacing w:val="30"/>
            <w:sz w:val="27"/>
            <w:szCs w:val="27"/>
            <w:u w:val="single"/>
            <w:bdr w:val="none" w:sz="0" w:space="0" w:color="auto" w:frame="1"/>
            <w:lang w:eastAsia="fr-FR"/>
          </w:rPr>
          <w:t>Modalités de fonctionnement</w:t>
        </w:r>
      </w:hyperlink>
    </w:p>
    <w:p w:rsidR="009A1C6D" w:rsidRPr="006B077C" w:rsidRDefault="009A1C6D" w:rsidP="006B077C">
      <w:pPr>
        <w:shd w:val="clear" w:color="auto" w:fill="FFFFFF"/>
        <w:spacing w:after="0" w:line="240" w:lineRule="auto"/>
        <w:textAlignment w:val="baseline"/>
        <w:outlineLvl w:val="2"/>
        <w:rPr>
          <w:rFonts w:ascii="inherit" w:eastAsia="Times New Roman" w:hAnsi="inherit" w:cs="Times New Roman"/>
          <w:b/>
          <w:bCs/>
          <w:color w:val="00ACA9"/>
          <w:spacing w:val="30"/>
          <w:sz w:val="27"/>
          <w:szCs w:val="27"/>
          <w:lang w:eastAsia="fr-FR"/>
        </w:rPr>
      </w:pPr>
    </w:p>
    <w:p w:rsidR="006B077C" w:rsidRDefault="006B077C" w:rsidP="00650F00">
      <w:pPr>
        <w:shd w:val="clear" w:color="auto" w:fill="FFFFFF"/>
        <w:spacing w:after="0" w:line="240" w:lineRule="auto"/>
        <w:jc w:val="both"/>
        <w:textAlignment w:val="baseline"/>
        <w:rPr>
          <w:rFonts w:ascii="inherit" w:eastAsia="Times New Roman" w:hAnsi="inherit" w:cs="Times New Roman"/>
          <w:color w:val="050505"/>
          <w:sz w:val="24"/>
          <w:szCs w:val="24"/>
          <w:bdr w:val="none" w:sz="0" w:space="0" w:color="auto" w:frame="1"/>
          <w:lang w:eastAsia="fr-FR"/>
        </w:rPr>
      </w:pPr>
      <w:r w:rsidRPr="006B077C">
        <w:rPr>
          <w:rFonts w:ascii="inherit" w:eastAsia="Times New Roman" w:hAnsi="inherit" w:cs="Times New Roman"/>
          <w:color w:val="050505"/>
          <w:sz w:val="24"/>
          <w:szCs w:val="24"/>
          <w:bdr w:val="none" w:sz="0" w:space="0" w:color="auto" w:frame="1"/>
          <w:lang w:eastAsia="fr-FR"/>
        </w:rPr>
        <w:t>Le PHC TOUBKAL finance la mobilité bilatérale et les séjours de formation des doctorants marocains en cotutelle. Il n’a pas vocation à financer la recherche proprement dite ni les équipements éventuellement nécessaires qui doivent être financés par d’autres moyens clairement identifiés lors du dépôt du projet. Le chef de projet français devra s’assurer au préalable de l'accord de son établissement pour dispenser du paiement des frais d’inscriptions différenciés en doctorat, les(s) doctorant(s) accueilli(s) en cotutelle de thèse dans le cadre du projet PHC déposé.</w:t>
      </w:r>
    </w:p>
    <w:p w:rsidR="006B077C" w:rsidRPr="006B077C" w:rsidRDefault="006B077C" w:rsidP="00650F00">
      <w:pPr>
        <w:shd w:val="clear" w:color="auto" w:fill="FFFFFF"/>
        <w:spacing w:after="0" w:line="240" w:lineRule="auto"/>
        <w:jc w:val="both"/>
        <w:textAlignment w:val="baseline"/>
        <w:rPr>
          <w:rFonts w:ascii="inherit" w:eastAsia="Times New Roman" w:hAnsi="inherit" w:cs="Times New Roman"/>
          <w:color w:val="050505"/>
          <w:sz w:val="24"/>
          <w:szCs w:val="24"/>
          <w:lang w:eastAsia="fr-FR"/>
        </w:rPr>
      </w:pPr>
    </w:p>
    <w:p w:rsidR="006B077C" w:rsidRPr="006B077C" w:rsidRDefault="006B077C" w:rsidP="00650F00">
      <w:pPr>
        <w:shd w:val="clear" w:color="auto" w:fill="FFFFFF"/>
        <w:spacing w:after="0" w:line="240" w:lineRule="auto"/>
        <w:jc w:val="both"/>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color w:val="050505"/>
          <w:sz w:val="24"/>
          <w:szCs w:val="24"/>
          <w:bdr w:val="none" w:sz="0" w:space="0" w:color="auto" w:frame="1"/>
          <w:lang w:eastAsia="fr-FR"/>
        </w:rPr>
        <w:t>La durée des projets est de trois années et le financement est accordé sur une base annuelle.</w:t>
      </w:r>
    </w:p>
    <w:p w:rsidR="006B077C" w:rsidRDefault="006B077C" w:rsidP="00650F00">
      <w:pPr>
        <w:shd w:val="clear" w:color="auto" w:fill="FFFFFF"/>
        <w:spacing w:after="0" w:line="240" w:lineRule="auto"/>
        <w:jc w:val="both"/>
        <w:textAlignment w:val="baseline"/>
        <w:rPr>
          <w:rFonts w:ascii="inherit" w:eastAsia="Times New Roman" w:hAnsi="inherit" w:cs="Times New Roman"/>
          <w:color w:val="050505"/>
          <w:sz w:val="24"/>
          <w:szCs w:val="24"/>
          <w:bdr w:val="none" w:sz="0" w:space="0" w:color="auto" w:frame="1"/>
          <w:lang w:eastAsia="fr-FR"/>
        </w:rPr>
      </w:pPr>
      <w:r w:rsidRPr="006B077C">
        <w:rPr>
          <w:rFonts w:ascii="inherit" w:eastAsia="Times New Roman" w:hAnsi="inherit" w:cs="Times New Roman"/>
          <w:color w:val="050505"/>
          <w:sz w:val="24"/>
          <w:szCs w:val="24"/>
          <w:bdr w:val="none" w:sz="0" w:space="0" w:color="auto" w:frame="1"/>
          <w:lang w:eastAsia="fr-FR"/>
        </w:rPr>
        <w:t>Il doit être </w:t>
      </w:r>
      <w:r w:rsidRPr="006B077C">
        <w:rPr>
          <w:rFonts w:ascii="inherit" w:eastAsia="Times New Roman" w:hAnsi="inherit" w:cs="Times New Roman"/>
          <w:b/>
          <w:bCs/>
          <w:color w:val="050505"/>
          <w:sz w:val="24"/>
          <w:szCs w:val="24"/>
          <w:bdr w:val="none" w:sz="0" w:space="0" w:color="auto" w:frame="1"/>
          <w:lang w:eastAsia="fr-FR"/>
        </w:rPr>
        <w:t>impérativement consommé entre le 1er janvier et le 31 décembre</w:t>
      </w:r>
      <w:r w:rsidRPr="006B077C">
        <w:rPr>
          <w:rFonts w:ascii="inherit" w:eastAsia="Times New Roman" w:hAnsi="inherit" w:cs="Times New Roman"/>
          <w:color w:val="050505"/>
          <w:sz w:val="24"/>
          <w:szCs w:val="24"/>
          <w:bdr w:val="none" w:sz="0" w:space="0" w:color="auto" w:frame="1"/>
          <w:lang w:eastAsia="fr-FR"/>
        </w:rPr>
        <w:t> de l'année concernée et ne peut être reporté sur l'exercice suivant.</w:t>
      </w:r>
      <w:r w:rsidR="009A1C6D">
        <w:rPr>
          <w:rFonts w:ascii="inherit" w:eastAsia="Times New Roman" w:hAnsi="inherit" w:cs="Times New Roman"/>
          <w:color w:val="050505"/>
          <w:sz w:val="24"/>
          <w:szCs w:val="24"/>
          <w:bdr w:val="none" w:sz="0" w:space="0" w:color="auto" w:frame="1"/>
          <w:lang w:eastAsia="fr-FR"/>
        </w:rPr>
        <w:t xml:space="preserve"> Les demandes de mobilités de l’année en cours, doivent </w:t>
      </w:r>
      <w:proofErr w:type="spellStart"/>
      <w:r w:rsidR="009A1C6D">
        <w:rPr>
          <w:rFonts w:ascii="inherit" w:eastAsia="Times New Roman" w:hAnsi="inherit" w:cs="Times New Roman"/>
          <w:color w:val="050505"/>
          <w:sz w:val="24"/>
          <w:szCs w:val="24"/>
          <w:bdr w:val="none" w:sz="0" w:space="0" w:color="auto" w:frame="1"/>
          <w:lang w:eastAsia="fr-FR"/>
        </w:rPr>
        <w:t>êtres</w:t>
      </w:r>
      <w:proofErr w:type="spellEnd"/>
      <w:r w:rsidR="009A1C6D">
        <w:rPr>
          <w:rFonts w:ascii="inherit" w:eastAsia="Times New Roman" w:hAnsi="inherit" w:cs="Times New Roman"/>
          <w:color w:val="050505"/>
          <w:sz w:val="24"/>
          <w:szCs w:val="24"/>
          <w:bdr w:val="none" w:sz="0" w:space="0" w:color="auto" w:frame="1"/>
          <w:lang w:eastAsia="fr-FR"/>
        </w:rPr>
        <w:t xml:space="preserve"> transmises à Campus France avant le 30 novembre de l’année en cours.</w:t>
      </w:r>
    </w:p>
    <w:p w:rsidR="009A1C6D" w:rsidRPr="006B077C" w:rsidRDefault="009A1C6D" w:rsidP="00650F00">
      <w:pPr>
        <w:shd w:val="clear" w:color="auto" w:fill="FFFFFF"/>
        <w:spacing w:after="0" w:line="240" w:lineRule="auto"/>
        <w:jc w:val="both"/>
        <w:textAlignment w:val="baseline"/>
        <w:rPr>
          <w:rFonts w:ascii="inherit" w:eastAsia="Times New Roman" w:hAnsi="inherit" w:cs="Times New Roman"/>
          <w:color w:val="050505"/>
          <w:sz w:val="24"/>
          <w:szCs w:val="24"/>
          <w:lang w:eastAsia="fr-FR"/>
        </w:rPr>
      </w:pPr>
    </w:p>
    <w:p w:rsidR="006B077C" w:rsidRDefault="006B077C" w:rsidP="00650F00">
      <w:pPr>
        <w:shd w:val="clear" w:color="auto" w:fill="FFFFFF"/>
        <w:spacing w:after="0" w:line="240" w:lineRule="auto"/>
        <w:jc w:val="both"/>
        <w:textAlignment w:val="baseline"/>
        <w:rPr>
          <w:rFonts w:ascii="inherit" w:eastAsia="Times New Roman" w:hAnsi="inherit" w:cs="Times New Roman"/>
          <w:b/>
          <w:bCs/>
          <w:color w:val="050505"/>
          <w:sz w:val="24"/>
          <w:szCs w:val="24"/>
          <w:bdr w:val="none" w:sz="0" w:space="0" w:color="auto" w:frame="1"/>
          <w:lang w:eastAsia="fr-FR"/>
        </w:rPr>
      </w:pPr>
      <w:r w:rsidRPr="006B077C">
        <w:rPr>
          <w:rFonts w:ascii="inherit" w:eastAsia="Times New Roman" w:hAnsi="inherit" w:cs="Times New Roman"/>
          <w:color w:val="050505"/>
          <w:sz w:val="24"/>
          <w:szCs w:val="24"/>
          <w:bdr w:val="none" w:sz="0" w:space="0" w:color="auto" w:frame="1"/>
          <w:lang w:eastAsia="fr-FR"/>
        </w:rPr>
        <w:t>Il permet de financer </w:t>
      </w:r>
      <w:r w:rsidRPr="006B077C">
        <w:rPr>
          <w:rFonts w:ascii="inherit" w:eastAsia="Times New Roman" w:hAnsi="inherit" w:cs="Times New Roman"/>
          <w:b/>
          <w:bCs/>
          <w:color w:val="050505"/>
          <w:sz w:val="24"/>
          <w:szCs w:val="24"/>
          <w:bdr w:val="none" w:sz="0" w:space="0" w:color="auto" w:frame="1"/>
          <w:lang w:eastAsia="fr-FR"/>
        </w:rPr>
        <w:t>la prise en charge de la mobilité</w:t>
      </w:r>
      <w:r w:rsidRPr="006B077C">
        <w:rPr>
          <w:rFonts w:ascii="inherit" w:eastAsia="Times New Roman" w:hAnsi="inherit" w:cs="Times New Roman"/>
          <w:color w:val="050505"/>
          <w:sz w:val="24"/>
          <w:szCs w:val="24"/>
          <w:bdr w:val="none" w:sz="0" w:space="0" w:color="auto" w:frame="1"/>
          <w:lang w:eastAsia="fr-FR"/>
        </w:rPr>
        <w:t> entre les deux pays des doctorants et des chercheurs engagés dans le programme et</w:t>
      </w:r>
      <w:r w:rsidRPr="006B077C">
        <w:rPr>
          <w:rFonts w:ascii="inherit" w:eastAsia="Times New Roman" w:hAnsi="inherit" w:cs="Times New Roman"/>
          <w:b/>
          <w:bCs/>
          <w:color w:val="050505"/>
          <w:sz w:val="24"/>
          <w:szCs w:val="24"/>
          <w:bdr w:val="none" w:sz="0" w:space="0" w:color="auto" w:frame="1"/>
          <w:lang w:eastAsia="fr-FR"/>
        </w:rPr>
        <w:t> l’appui logistique de 2000 € au maximum par an</w:t>
      </w:r>
      <w:r w:rsidRPr="006B077C">
        <w:rPr>
          <w:rFonts w:ascii="inherit" w:eastAsia="Times New Roman" w:hAnsi="inherit" w:cs="Times New Roman"/>
          <w:color w:val="050505"/>
          <w:sz w:val="24"/>
          <w:szCs w:val="24"/>
          <w:bdr w:val="none" w:sz="0" w:space="0" w:color="auto" w:frame="1"/>
          <w:lang w:eastAsia="fr-FR"/>
        </w:rPr>
        <w:t>.</w:t>
      </w:r>
      <w:r w:rsidRPr="006B077C">
        <w:rPr>
          <w:rFonts w:ascii="inherit" w:eastAsia="Times New Roman" w:hAnsi="inherit" w:cs="Times New Roman"/>
          <w:b/>
          <w:bCs/>
          <w:color w:val="050505"/>
          <w:sz w:val="24"/>
          <w:szCs w:val="24"/>
          <w:bdr w:val="none" w:sz="0" w:space="0" w:color="auto" w:frame="1"/>
          <w:lang w:eastAsia="fr-FR"/>
        </w:rPr>
        <w:t> </w:t>
      </w:r>
    </w:p>
    <w:p w:rsidR="006B077C" w:rsidRPr="006B077C" w:rsidRDefault="006B077C" w:rsidP="00650F00">
      <w:pPr>
        <w:shd w:val="clear" w:color="auto" w:fill="FFFFFF"/>
        <w:spacing w:after="0" w:line="240" w:lineRule="auto"/>
        <w:jc w:val="both"/>
        <w:textAlignment w:val="baseline"/>
        <w:rPr>
          <w:rFonts w:ascii="inherit" w:eastAsia="Times New Roman" w:hAnsi="inherit" w:cs="Times New Roman"/>
          <w:color w:val="050505"/>
          <w:sz w:val="24"/>
          <w:szCs w:val="24"/>
          <w:lang w:eastAsia="fr-FR"/>
        </w:rPr>
      </w:pPr>
    </w:p>
    <w:p w:rsidR="006B077C" w:rsidRDefault="006B077C" w:rsidP="00650F00">
      <w:pPr>
        <w:shd w:val="clear" w:color="auto" w:fill="FFFFFF"/>
        <w:spacing w:after="0" w:line="240" w:lineRule="auto"/>
        <w:jc w:val="both"/>
        <w:textAlignment w:val="baseline"/>
        <w:rPr>
          <w:rFonts w:ascii="inherit" w:eastAsia="Times New Roman" w:hAnsi="inherit" w:cs="Times New Roman"/>
          <w:color w:val="050505"/>
          <w:sz w:val="24"/>
          <w:szCs w:val="24"/>
          <w:bdr w:val="none" w:sz="0" w:space="0" w:color="auto" w:frame="1"/>
          <w:lang w:eastAsia="fr-FR"/>
        </w:rPr>
      </w:pPr>
      <w:r w:rsidRPr="006B077C">
        <w:rPr>
          <w:rFonts w:ascii="inherit" w:eastAsia="Times New Roman" w:hAnsi="inherit" w:cs="Times New Roman"/>
          <w:color w:val="050505"/>
          <w:sz w:val="24"/>
          <w:szCs w:val="24"/>
          <w:bdr w:val="none" w:sz="0" w:space="0" w:color="auto" w:frame="1"/>
          <w:lang w:eastAsia="fr-FR"/>
        </w:rPr>
        <w:t>Tout autre financement nécessaire à la mise en œuvre des projets conjoints devra être assuré par les moyens propres des laboratoires partenaires ou par d'autres sources.</w:t>
      </w:r>
    </w:p>
    <w:p w:rsidR="006B077C" w:rsidRPr="006B077C" w:rsidRDefault="006B077C" w:rsidP="006B077C">
      <w:pPr>
        <w:shd w:val="clear" w:color="auto" w:fill="FFFFFF"/>
        <w:spacing w:after="0" w:line="240" w:lineRule="auto"/>
        <w:textAlignment w:val="baseline"/>
        <w:rPr>
          <w:rFonts w:ascii="inherit" w:eastAsia="Times New Roman" w:hAnsi="inherit" w:cs="Times New Roman"/>
          <w:color w:val="050505"/>
          <w:sz w:val="24"/>
          <w:szCs w:val="24"/>
          <w:lang w:eastAsia="fr-FR"/>
        </w:rPr>
      </w:pPr>
    </w:p>
    <w:p w:rsidR="00B33C0B" w:rsidRDefault="00B33C0B" w:rsidP="006B077C">
      <w:pPr>
        <w:shd w:val="clear" w:color="auto" w:fill="FFFFFF"/>
        <w:spacing w:after="0" w:line="240" w:lineRule="auto"/>
        <w:textAlignment w:val="baseline"/>
      </w:pPr>
    </w:p>
    <w:p w:rsidR="006B077C" w:rsidRDefault="009903CE" w:rsidP="006B077C">
      <w:pPr>
        <w:shd w:val="clear" w:color="auto" w:fill="FFFFFF"/>
        <w:spacing w:after="0" w:line="240" w:lineRule="auto"/>
        <w:textAlignment w:val="baseline"/>
        <w:rPr>
          <w:rFonts w:ascii="inherit" w:eastAsia="Times New Roman" w:hAnsi="inherit" w:cs="Times New Roman"/>
          <w:color w:val="004C99"/>
          <w:sz w:val="27"/>
          <w:szCs w:val="27"/>
          <w:u w:val="single"/>
          <w:bdr w:val="none" w:sz="0" w:space="0" w:color="auto" w:frame="1"/>
          <w:lang w:eastAsia="fr-FR"/>
        </w:rPr>
      </w:pPr>
      <w:hyperlink r:id="rId30" w:history="1">
        <w:r w:rsidR="006B077C" w:rsidRPr="006B077C">
          <w:rPr>
            <w:rFonts w:ascii="inherit" w:eastAsia="Times New Roman" w:hAnsi="inherit" w:cs="Times New Roman"/>
            <w:color w:val="004C99"/>
            <w:sz w:val="27"/>
            <w:szCs w:val="27"/>
            <w:u w:val="single"/>
            <w:bdr w:val="none" w:sz="0" w:space="0" w:color="auto" w:frame="1"/>
            <w:lang w:eastAsia="fr-FR"/>
          </w:rPr>
          <w:t>Dépenses éligibles</w:t>
        </w:r>
      </w:hyperlink>
    </w:p>
    <w:p w:rsidR="009A1C6D" w:rsidRDefault="009A1C6D" w:rsidP="006B077C">
      <w:pPr>
        <w:shd w:val="clear" w:color="auto" w:fill="FFFFFF"/>
        <w:spacing w:after="0" w:line="240" w:lineRule="auto"/>
        <w:textAlignment w:val="baseline"/>
        <w:rPr>
          <w:rFonts w:ascii="inherit" w:eastAsia="Times New Roman" w:hAnsi="inherit" w:cs="Times New Roman"/>
          <w:color w:val="050505"/>
          <w:sz w:val="27"/>
          <w:szCs w:val="27"/>
          <w:lang w:eastAsia="fr-FR"/>
        </w:rPr>
      </w:pPr>
    </w:p>
    <w:p w:rsidR="00881B56" w:rsidRDefault="00881B56" w:rsidP="00650F00">
      <w:pPr>
        <w:shd w:val="clear" w:color="auto" w:fill="FFFFFF"/>
        <w:spacing w:after="0" w:line="240" w:lineRule="auto"/>
        <w:jc w:val="both"/>
        <w:textAlignment w:val="baseline"/>
        <w:rPr>
          <w:rFonts w:ascii="inherit" w:eastAsia="Times New Roman" w:hAnsi="inherit" w:cs="Times New Roman"/>
          <w:color w:val="050505"/>
          <w:sz w:val="24"/>
          <w:szCs w:val="24"/>
          <w:bdr w:val="none" w:sz="0" w:space="0" w:color="auto" w:frame="1"/>
          <w:lang w:eastAsia="fr-FR"/>
        </w:rPr>
      </w:pPr>
      <w:r w:rsidRPr="006B077C">
        <w:rPr>
          <w:rFonts w:ascii="inherit" w:eastAsia="Times New Roman" w:hAnsi="inherit" w:cs="Times New Roman"/>
          <w:color w:val="050505"/>
          <w:sz w:val="24"/>
          <w:szCs w:val="24"/>
          <w:bdr w:val="none" w:sz="0" w:space="0" w:color="auto" w:frame="1"/>
          <w:lang w:eastAsia="fr-FR"/>
        </w:rPr>
        <w:t>Le montant moyen des soutiens apportés couvrant les frais de déplacements, de séjour et de logistique, est de l’ordre de 30 000 € (10 000 € par an) pendant trois ans.</w:t>
      </w:r>
    </w:p>
    <w:p w:rsidR="00881B56" w:rsidRDefault="00881B56" w:rsidP="00650F00">
      <w:pPr>
        <w:shd w:val="clear" w:color="auto" w:fill="FFFFFF"/>
        <w:spacing w:after="0" w:line="240" w:lineRule="auto"/>
        <w:jc w:val="both"/>
        <w:textAlignment w:val="baseline"/>
        <w:rPr>
          <w:rFonts w:ascii="inherit" w:eastAsia="Times New Roman" w:hAnsi="inherit" w:cs="Times New Roman"/>
          <w:color w:val="050505"/>
          <w:sz w:val="27"/>
          <w:szCs w:val="27"/>
          <w:lang w:eastAsia="fr-FR"/>
        </w:rPr>
      </w:pPr>
    </w:p>
    <w:p w:rsidR="006B077C" w:rsidRPr="00994DBD" w:rsidRDefault="006B077C" w:rsidP="00650F00">
      <w:pPr>
        <w:shd w:val="clear" w:color="auto" w:fill="FFFFFF"/>
        <w:spacing w:after="0" w:line="240" w:lineRule="auto"/>
        <w:jc w:val="both"/>
        <w:textAlignment w:val="baseline"/>
        <w:rPr>
          <w:rFonts w:ascii="inherit" w:eastAsia="Times New Roman" w:hAnsi="inherit" w:cs="Times New Roman"/>
          <w:color w:val="050505"/>
          <w:sz w:val="24"/>
          <w:szCs w:val="24"/>
          <w:bdr w:val="none" w:sz="0" w:space="0" w:color="auto" w:frame="1"/>
          <w:lang w:eastAsia="fr-FR"/>
        </w:rPr>
      </w:pPr>
      <w:r w:rsidRPr="00994DBD">
        <w:rPr>
          <w:rFonts w:ascii="inherit" w:eastAsia="Times New Roman" w:hAnsi="inherit" w:cs="Times New Roman"/>
          <w:b/>
          <w:bCs/>
          <w:color w:val="050505"/>
          <w:sz w:val="24"/>
          <w:szCs w:val="24"/>
          <w:bdr w:val="none" w:sz="0" w:space="0" w:color="auto" w:frame="1"/>
          <w:lang w:eastAsia="fr-FR"/>
        </w:rPr>
        <w:t>Les moyens accordés par la France</w:t>
      </w:r>
      <w:r w:rsidRPr="006B077C">
        <w:rPr>
          <w:rFonts w:ascii="inherit" w:eastAsia="Times New Roman" w:hAnsi="inherit" w:cs="Times New Roman"/>
          <w:color w:val="050505"/>
          <w:sz w:val="24"/>
          <w:szCs w:val="24"/>
          <w:bdr w:val="none" w:sz="0" w:space="0" w:color="auto" w:frame="1"/>
          <w:lang w:eastAsia="fr-FR"/>
        </w:rPr>
        <w:t xml:space="preserve"> couvrent exclusivement le paiement </w:t>
      </w:r>
      <w:r w:rsidR="001D2A03" w:rsidRPr="00994DBD">
        <w:rPr>
          <w:rFonts w:ascii="inherit" w:eastAsia="Times New Roman" w:hAnsi="inherit" w:cs="Times New Roman"/>
          <w:color w:val="050505"/>
          <w:sz w:val="24"/>
          <w:szCs w:val="24"/>
          <w:bdr w:val="none" w:sz="0" w:space="0" w:color="auto" w:frame="1"/>
          <w:lang w:eastAsia="fr-FR"/>
        </w:rPr>
        <w:t>des</w:t>
      </w:r>
      <w:r w:rsidR="001D2A03" w:rsidRPr="006B077C">
        <w:rPr>
          <w:rFonts w:ascii="inherit" w:eastAsia="Times New Roman" w:hAnsi="inherit" w:cs="Times New Roman"/>
          <w:color w:val="050505"/>
          <w:sz w:val="24"/>
          <w:szCs w:val="24"/>
          <w:bdr w:val="none" w:sz="0" w:space="0" w:color="auto" w:frame="1"/>
          <w:lang w:eastAsia="fr-FR"/>
        </w:rPr>
        <w:t xml:space="preserve"> voyages </w:t>
      </w:r>
      <w:r w:rsidR="001D2A03" w:rsidRPr="00994DBD">
        <w:rPr>
          <w:rFonts w:ascii="inherit" w:eastAsia="Times New Roman" w:hAnsi="inherit" w:cs="Times New Roman"/>
          <w:color w:val="050505"/>
          <w:sz w:val="24"/>
          <w:szCs w:val="24"/>
          <w:bdr w:val="none" w:sz="0" w:space="0" w:color="auto" w:frame="1"/>
          <w:lang w:eastAsia="fr-FR"/>
        </w:rPr>
        <w:t>du co-encadrant</w:t>
      </w:r>
      <w:r w:rsidR="00B9642C">
        <w:rPr>
          <w:rFonts w:ascii="inherit" w:eastAsia="Times New Roman" w:hAnsi="inherit" w:cs="Times New Roman"/>
          <w:color w:val="050505"/>
          <w:sz w:val="24"/>
          <w:szCs w:val="24"/>
          <w:bdr w:val="none" w:sz="0" w:space="0" w:color="auto" w:frame="1"/>
          <w:lang w:eastAsia="fr-FR"/>
        </w:rPr>
        <w:t>/chercheur</w:t>
      </w:r>
      <w:r w:rsidR="001D2A03" w:rsidRPr="00994DBD">
        <w:rPr>
          <w:rFonts w:ascii="inherit" w:eastAsia="Times New Roman" w:hAnsi="inherit" w:cs="Times New Roman"/>
          <w:color w:val="050505"/>
          <w:sz w:val="24"/>
          <w:szCs w:val="24"/>
          <w:bdr w:val="none" w:sz="0" w:space="0" w:color="auto" w:frame="1"/>
          <w:lang w:eastAsia="fr-FR"/>
        </w:rPr>
        <w:t xml:space="preserve"> de l’équipe française au Maroc, et les </w:t>
      </w:r>
      <w:r w:rsidRPr="006B077C">
        <w:rPr>
          <w:rFonts w:ascii="inherit" w:eastAsia="Times New Roman" w:hAnsi="inherit" w:cs="Times New Roman"/>
          <w:color w:val="050505"/>
          <w:sz w:val="24"/>
          <w:szCs w:val="24"/>
          <w:bdr w:val="none" w:sz="0" w:space="0" w:color="auto" w:frame="1"/>
          <w:lang w:eastAsia="fr-FR"/>
        </w:rPr>
        <w:t xml:space="preserve">indemnités de séjour </w:t>
      </w:r>
      <w:r w:rsidR="001D2A03" w:rsidRPr="00994DBD">
        <w:rPr>
          <w:rFonts w:ascii="inherit" w:eastAsia="Times New Roman" w:hAnsi="inherit" w:cs="Times New Roman"/>
          <w:color w:val="050505"/>
          <w:sz w:val="24"/>
          <w:szCs w:val="24"/>
          <w:bdr w:val="none" w:sz="0" w:space="0" w:color="auto" w:frame="1"/>
          <w:lang w:eastAsia="fr-FR"/>
        </w:rPr>
        <w:t>du</w:t>
      </w:r>
      <w:r w:rsidR="001D2A03" w:rsidRPr="006B077C">
        <w:rPr>
          <w:rFonts w:ascii="inherit" w:eastAsia="Times New Roman" w:hAnsi="inherit" w:cs="Times New Roman"/>
          <w:color w:val="050505"/>
          <w:sz w:val="24"/>
          <w:szCs w:val="24"/>
          <w:bdr w:val="none" w:sz="0" w:space="0" w:color="auto" w:frame="1"/>
          <w:lang w:eastAsia="fr-FR"/>
        </w:rPr>
        <w:t xml:space="preserve"> </w:t>
      </w:r>
      <w:r w:rsidR="001D2A03" w:rsidRPr="00994DBD">
        <w:rPr>
          <w:rFonts w:ascii="inherit" w:eastAsia="Times New Roman" w:hAnsi="inherit" w:cs="Times New Roman"/>
          <w:color w:val="050505"/>
          <w:sz w:val="24"/>
          <w:szCs w:val="24"/>
          <w:bdr w:val="none" w:sz="0" w:space="0" w:color="auto" w:frame="1"/>
          <w:lang w:eastAsia="fr-FR"/>
        </w:rPr>
        <w:t>co-encadrant</w:t>
      </w:r>
      <w:r w:rsidR="00B9642C">
        <w:rPr>
          <w:rFonts w:ascii="inherit" w:eastAsia="Times New Roman" w:hAnsi="inherit" w:cs="Times New Roman"/>
          <w:color w:val="050505"/>
          <w:sz w:val="24"/>
          <w:szCs w:val="24"/>
          <w:bdr w:val="none" w:sz="0" w:space="0" w:color="auto" w:frame="1"/>
          <w:lang w:eastAsia="fr-FR"/>
        </w:rPr>
        <w:t>/chercheur</w:t>
      </w:r>
      <w:r w:rsidR="001D2A03" w:rsidRPr="00994DBD">
        <w:rPr>
          <w:rFonts w:ascii="inherit" w:eastAsia="Times New Roman" w:hAnsi="inherit" w:cs="Times New Roman"/>
          <w:color w:val="050505"/>
          <w:sz w:val="24"/>
          <w:szCs w:val="24"/>
          <w:bdr w:val="none" w:sz="0" w:space="0" w:color="auto" w:frame="1"/>
          <w:lang w:eastAsia="fr-FR"/>
        </w:rPr>
        <w:t xml:space="preserve"> et des doctorants</w:t>
      </w:r>
      <w:r w:rsidR="001D2A03" w:rsidRPr="006B077C">
        <w:rPr>
          <w:rFonts w:ascii="inherit" w:eastAsia="Times New Roman" w:hAnsi="inherit" w:cs="Times New Roman"/>
          <w:color w:val="050505"/>
          <w:sz w:val="24"/>
          <w:szCs w:val="24"/>
          <w:bdr w:val="none" w:sz="0" w:space="0" w:color="auto" w:frame="1"/>
          <w:lang w:eastAsia="fr-FR"/>
        </w:rPr>
        <w:t xml:space="preserve"> de l’équipe </w:t>
      </w:r>
      <w:r w:rsidR="001D2A03" w:rsidRPr="00994DBD">
        <w:rPr>
          <w:rFonts w:ascii="inherit" w:eastAsia="Times New Roman" w:hAnsi="inherit" w:cs="Times New Roman"/>
          <w:color w:val="050505"/>
          <w:sz w:val="24"/>
          <w:szCs w:val="24"/>
          <w:bdr w:val="none" w:sz="0" w:space="0" w:color="auto" w:frame="1"/>
          <w:lang w:eastAsia="fr-FR"/>
        </w:rPr>
        <w:t>marocaine</w:t>
      </w:r>
      <w:r w:rsidR="001D2A03" w:rsidRPr="006B077C">
        <w:rPr>
          <w:rFonts w:ascii="inherit" w:eastAsia="Times New Roman" w:hAnsi="inherit" w:cs="Times New Roman"/>
          <w:color w:val="050505"/>
          <w:sz w:val="24"/>
          <w:szCs w:val="24"/>
          <w:bdr w:val="none" w:sz="0" w:space="0" w:color="auto" w:frame="1"/>
          <w:lang w:eastAsia="fr-FR"/>
        </w:rPr>
        <w:t xml:space="preserve"> </w:t>
      </w:r>
      <w:r w:rsidR="001D2A03" w:rsidRPr="00994DBD">
        <w:rPr>
          <w:rFonts w:ascii="inherit" w:eastAsia="Times New Roman" w:hAnsi="inherit" w:cs="Times New Roman"/>
          <w:color w:val="050505"/>
          <w:sz w:val="24"/>
          <w:szCs w:val="24"/>
          <w:bdr w:val="none" w:sz="0" w:space="0" w:color="auto" w:frame="1"/>
          <w:lang w:eastAsia="fr-FR"/>
        </w:rPr>
        <w:t>en France.</w:t>
      </w:r>
    </w:p>
    <w:p w:rsidR="00994DBD" w:rsidRPr="00994DBD" w:rsidRDefault="00994DBD" w:rsidP="00650F00">
      <w:pPr>
        <w:shd w:val="clear" w:color="auto" w:fill="FFFFFF"/>
        <w:spacing w:after="0" w:line="240" w:lineRule="auto"/>
        <w:jc w:val="both"/>
        <w:textAlignment w:val="baseline"/>
        <w:rPr>
          <w:rFonts w:ascii="inherit" w:eastAsia="Times New Roman" w:hAnsi="inherit" w:cs="Times New Roman"/>
          <w:color w:val="050505"/>
          <w:sz w:val="24"/>
          <w:szCs w:val="24"/>
          <w:bdr w:val="none" w:sz="0" w:space="0" w:color="auto" w:frame="1"/>
          <w:lang w:eastAsia="fr-FR"/>
        </w:rPr>
      </w:pPr>
    </w:p>
    <w:p w:rsidR="006B077C" w:rsidRDefault="006B077C" w:rsidP="00650F00">
      <w:pPr>
        <w:shd w:val="clear" w:color="auto" w:fill="FFFFFF"/>
        <w:spacing w:after="0" w:line="240" w:lineRule="auto"/>
        <w:jc w:val="both"/>
        <w:textAlignment w:val="baseline"/>
        <w:rPr>
          <w:rFonts w:ascii="inherit" w:eastAsia="Times New Roman" w:hAnsi="inherit" w:cs="Times New Roman"/>
          <w:color w:val="050505"/>
          <w:sz w:val="24"/>
          <w:szCs w:val="24"/>
          <w:bdr w:val="none" w:sz="0" w:space="0" w:color="auto" w:frame="1"/>
          <w:lang w:eastAsia="fr-FR"/>
        </w:rPr>
      </w:pPr>
      <w:r w:rsidRPr="00994DBD">
        <w:rPr>
          <w:rFonts w:ascii="inherit" w:eastAsia="Times New Roman" w:hAnsi="inherit" w:cs="Times New Roman"/>
          <w:b/>
          <w:bCs/>
          <w:color w:val="050505"/>
          <w:sz w:val="24"/>
          <w:szCs w:val="24"/>
          <w:bdr w:val="none" w:sz="0" w:space="0" w:color="auto" w:frame="1"/>
          <w:lang w:eastAsia="fr-FR"/>
        </w:rPr>
        <w:t xml:space="preserve">Les moyens accordés par le </w:t>
      </w:r>
      <w:r w:rsidR="001D2A03" w:rsidRPr="00994DBD">
        <w:rPr>
          <w:rFonts w:ascii="inherit" w:eastAsia="Times New Roman" w:hAnsi="inherit" w:cs="Times New Roman"/>
          <w:b/>
          <w:bCs/>
          <w:color w:val="050505"/>
          <w:sz w:val="24"/>
          <w:szCs w:val="24"/>
          <w:bdr w:val="none" w:sz="0" w:space="0" w:color="auto" w:frame="1"/>
          <w:lang w:eastAsia="fr-FR"/>
        </w:rPr>
        <w:t>Maroc</w:t>
      </w:r>
      <w:r w:rsidRPr="006B077C">
        <w:rPr>
          <w:rFonts w:ascii="inherit" w:eastAsia="Times New Roman" w:hAnsi="inherit" w:cs="Times New Roman"/>
          <w:color w:val="050505"/>
          <w:sz w:val="24"/>
          <w:szCs w:val="24"/>
          <w:bdr w:val="none" w:sz="0" w:space="0" w:color="auto" w:frame="1"/>
          <w:lang w:eastAsia="fr-FR"/>
        </w:rPr>
        <w:t> </w:t>
      </w:r>
      <w:r w:rsidR="001D2A03" w:rsidRPr="006B077C">
        <w:rPr>
          <w:rFonts w:ascii="inherit" w:eastAsia="Times New Roman" w:hAnsi="inherit" w:cs="Times New Roman"/>
          <w:color w:val="050505"/>
          <w:sz w:val="24"/>
          <w:szCs w:val="24"/>
          <w:bdr w:val="none" w:sz="0" w:space="0" w:color="auto" w:frame="1"/>
          <w:lang w:eastAsia="fr-FR"/>
        </w:rPr>
        <w:t xml:space="preserve">couvrent exclusivement le paiement </w:t>
      </w:r>
      <w:r w:rsidR="001D2A03" w:rsidRPr="00994DBD">
        <w:rPr>
          <w:rFonts w:ascii="inherit" w:eastAsia="Times New Roman" w:hAnsi="inherit" w:cs="Times New Roman"/>
          <w:color w:val="050505"/>
          <w:sz w:val="24"/>
          <w:szCs w:val="24"/>
          <w:bdr w:val="none" w:sz="0" w:space="0" w:color="auto" w:frame="1"/>
          <w:lang w:eastAsia="fr-FR"/>
        </w:rPr>
        <w:t>des</w:t>
      </w:r>
      <w:r w:rsidR="001D2A03" w:rsidRPr="006B077C">
        <w:rPr>
          <w:rFonts w:ascii="inherit" w:eastAsia="Times New Roman" w:hAnsi="inherit" w:cs="Times New Roman"/>
          <w:color w:val="050505"/>
          <w:sz w:val="24"/>
          <w:szCs w:val="24"/>
          <w:bdr w:val="none" w:sz="0" w:space="0" w:color="auto" w:frame="1"/>
          <w:lang w:eastAsia="fr-FR"/>
        </w:rPr>
        <w:t xml:space="preserve"> voyages </w:t>
      </w:r>
      <w:r w:rsidR="001D2A03" w:rsidRPr="00994DBD">
        <w:rPr>
          <w:rFonts w:ascii="inherit" w:eastAsia="Times New Roman" w:hAnsi="inherit" w:cs="Times New Roman"/>
          <w:color w:val="050505"/>
          <w:sz w:val="24"/>
          <w:szCs w:val="24"/>
          <w:bdr w:val="none" w:sz="0" w:space="0" w:color="auto" w:frame="1"/>
          <w:lang w:eastAsia="fr-FR"/>
        </w:rPr>
        <w:t>du</w:t>
      </w:r>
      <w:r w:rsidR="001D2A03" w:rsidRPr="006B077C">
        <w:rPr>
          <w:rFonts w:ascii="inherit" w:eastAsia="Times New Roman" w:hAnsi="inherit" w:cs="Times New Roman"/>
          <w:color w:val="050505"/>
          <w:sz w:val="24"/>
          <w:szCs w:val="24"/>
          <w:bdr w:val="none" w:sz="0" w:space="0" w:color="auto" w:frame="1"/>
          <w:lang w:eastAsia="fr-FR"/>
        </w:rPr>
        <w:t xml:space="preserve"> </w:t>
      </w:r>
      <w:r w:rsidR="001D2A03" w:rsidRPr="00994DBD">
        <w:rPr>
          <w:rFonts w:ascii="inherit" w:eastAsia="Times New Roman" w:hAnsi="inherit" w:cs="Times New Roman"/>
          <w:color w:val="050505"/>
          <w:sz w:val="24"/>
          <w:szCs w:val="24"/>
          <w:bdr w:val="none" w:sz="0" w:space="0" w:color="auto" w:frame="1"/>
          <w:lang w:eastAsia="fr-FR"/>
        </w:rPr>
        <w:t>co-encadrant</w:t>
      </w:r>
      <w:r w:rsidR="00B9642C">
        <w:rPr>
          <w:rFonts w:ascii="inherit" w:eastAsia="Times New Roman" w:hAnsi="inherit" w:cs="Times New Roman"/>
          <w:color w:val="050505"/>
          <w:sz w:val="24"/>
          <w:szCs w:val="24"/>
          <w:bdr w:val="none" w:sz="0" w:space="0" w:color="auto" w:frame="1"/>
          <w:lang w:eastAsia="fr-FR"/>
        </w:rPr>
        <w:t>/chercheur</w:t>
      </w:r>
      <w:r w:rsidR="001D2A03" w:rsidRPr="00994DBD">
        <w:rPr>
          <w:rFonts w:ascii="inherit" w:eastAsia="Times New Roman" w:hAnsi="inherit" w:cs="Times New Roman"/>
          <w:color w:val="050505"/>
          <w:sz w:val="24"/>
          <w:szCs w:val="24"/>
          <w:bdr w:val="none" w:sz="0" w:space="0" w:color="auto" w:frame="1"/>
          <w:lang w:eastAsia="fr-FR"/>
        </w:rPr>
        <w:t xml:space="preserve"> et des doctorants</w:t>
      </w:r>
      <w:r w:rsidR="001D2A03" w:rsidRPr="006B077C">
        <w:rPr>
          <w:rFonts w:ascii="inherit" w:eastAsia="Times New Roman" w:hAnsi="inherit" w:cs="Times New Roman"/>
          <w:color w:val="050505"/>
          <w:sz w:val="24"/>
          <w:szCs w:val="24"/>
          <w:bdr w:val="none" w:sz="0" w:space="0" w:color="auto" w:frame="1"/>
          <w:lang w:eastAsia="fr-FR"/>
        </w:rPr>
        <w:t xml:space="preserve"> de l’équipe </w:t>
      </w:r>
      <w:r w:rsidR="001D2A03" w:rsidRPr="00994DBD">
        <w:rPr>
          <w:rFonts w:ascii="inherit" w:eastAsia="Times New Roman" w:hAnsi="inherit" w:cs="Times New Roman"/>
          <w:color w:val="050505"/>
          <w:sz w:val="24"/>
          <w:szCs w:val="24"/>
          <w:bdr w:val="none" w:sz="0" w:space="0" w:color="auto" w:frame="1"/>
          <w:lang w:eastAsia="fr-FR"/>
        </w:rPr>
        <w:t xml:space="preserve">marocaine, et les </w:t>
      </w:r>
      <w:r w:rsidR="001D2A03" w:rsidRPr="006B077C">
        <w:rPr>
          <w:rFonts w:ascii="inherit" w:eastAsia="Times New Roman" w:hAnsi="inherit" w:cs="Times New Roman"/>
          <w:color w:val="050505"/>
          <w:sz w:val="24"/>
          <w:szCs w:val="24"/>
          <w:bdr w:val="none" w:sz="0" w:space="0" w:color="auto" w:frame="1"/>
          <w:lang w:eastAsia="fr-FR"/>
        </w:rPr>
        <w:t xml:space="preserve">indemnités de séjour </w:t>
      </w:r>
      <w:r w:rsidR="00994DBD" w:rsidRPr="00994DBD">
        <w:rPr>
          <w:rFonts w:ascii="inherit" w:eastAsia="Times New Roman" w:hAnsi="inherit" w:cs="Times New Roman"/>
          <w:color w:val="050505"/>
          <w:sz w:val="24"/>
          <w:szCs w:val="24"/>
          <w:bdr w:val="none" w:sz="0" w:space="0" w:color="auto" w:frame="1"/>
          <w:lang w:eastAsia="fr-FR"/>
        </w:rPr>
        <w:t>du co-encadrant</w:t>
      </w:r>
      <w:r w:rsidR="00B9642C">
        <w:rPr>
          <w:rFonts w:ascii="inherit" w:eastAsia="Times New Roman" w:hAnsi="inherit" w:cs="Times New Roman"/>
          <w:color w:val="050505"/>
          <w:sz w:val="24"/>
          <w:szCs w:val="24"/>
          <w:bdr w:val="none" w:sz="0" w:space="0" w:color="auto" w:frame="1"/>
          <w:lang w:eastAsia="fr-FR"/>
        </w:rPr>
        <w:t>/chercheur</w:t>
      </w:r>
      <w:r w:rsidR="00994DBD" w:rsidRPr="00994DBD">
        <w:rPr>
          <w:rFonts w:ascii="inherit" w:eastAsia="Times New Roman" w:hAnsi="inherit" w:cs="Times New Roman"/>
          <w:color w:val="050505"/>
          <w:sz w:val="24"/>
          <w:szCs w:val="24"/>
          <w:bdr w:val="none" w:sz="0" w:space="0" w:color="auto" w:frame="1"/>
          <w:lang w:eastAsia="fr-FR"/>
        </w:rPr>
        <w:t xml:space="preserve"> de l’équipe française au Maroc</w:t>
      </w:r>
      <w:r w:rsidR="001D2A03" w:rsidRPr="00994DBD">
        <w:rPr>
          <w:rFonts w:ascii="inherit" w:eastAsia="Times New Roman" w:hAnsi="inherit" w:cs="Times New Roman"/>
          <w:color w:val="050505"/>
          <w:sz w:val="24"/>
          <w:szCs w:val="24"/>
          <w:bdr w:val="none" w:sz="0" w:space="0" w:color="auto" w:frame="1"/>
          <w:lang w:eastAsia="fr-FR"/>
        </w:rPr>
        <w:t>.</w:t>
      </w:r>
    </w:p>
    <w:p w:rsidR="00EA32FB" w:rsidRDefault="00EA32FB" w:rsidP="00650F00">
      <w:pPr>
        <w:shd w:val="clear" w:color="auto" w:fill="FFFFFF"/>
        <w:spacing w:after="0" w:line="240" w:lineRule="auto"/>
        <w:jc w:val="both"/>
        <w:textAlignment w:val="baseline"/>
        <w:rPr>
          <w:rFonts w:ascii="inherit" w:eastAsia="Times New Roman" w:hAnsi="inherit" w:cs="Times New Roman"/>
          <w:color w:val="050505"/>
          <w:sz w:val="24"/>
          <w:szCs w:val="24"/>
          <w:bdr w:val="none" w:sz="0" w:space="0" w:color="auto" w:frame="1"/>
          <w:lang w:eastAsia="fr-FR"/>
        </w:rPr>
      </w:pPr>
    </w:p>
    <w:p w:rsidR="00EA32FB" w:rsidRDefault="00EA32FB" w:rsidP="00650F00">
      <w:pPr>
        <w:shd w:val="clear" w:color="auto" w:fill="FFFFFF"/>
        <w:spacing w:after="0" w:line="240" w:lineRule="auto"/>
        <w:jc w:val="both"/>
        <w:textAlignment w:val="baseline"/>
        <w:rPr>
          <w:rFonts w:ascii="inherit" w:eastAsia="Times New Roman" w:hAnsi="inherit" w:cs="Times New Roman"/>
          <w:color w:val="050505"/>
          <w:sz w:val="24"/>
          <w:szCs w:val="24"/>
          <w:bdr w:val="none" w:sz="0" w:space="0" w:color="auto" w:frame="1"/>
          <w:lang w:eastAsia="fr-FR"/>
        </w:rPr>
      </w:pPr>
    </w:p>
    <w:p w:rsidR="00EA32FB" w:rsidRDefault="00EA32FB" w:rsidP="00650F00">
      <w:pPr>
        <w:shd w:val="clear" w:color="auto" w:fill="FFFFFF"/>
        <w:spacing w:after="0" w:line="240" w:lineRule="auto"/>
        <w:jc w:val="both"/>
        <w:textAlignment w:val="baseline"/>
        <w:rPr>
          <w:rFonts w:ascii="inherit" w:eastAsia="Times New Roman" w:hAnsi="inherit" w:cs="Times New Roman"/>
          <w:color w:val="050505"/>
          <w:sz w:val="24"/>
          <w:szCs w:val="24"/>
          <w:bdr w:val="none" w:sz="0" w:space="0" w:color="auto" w:frame="1"/>
          <w:lang w:eastAsia="fr-FR"/>
        </w:rPr>
      </w:pPr>
    </w:p>
    <w:p w:rsidR="00EA32FB" w:rsidRDefault="00EA32FB" w:rsidP="00650F00">
      <w:pPr>
        <w:shd w:val="clear" w:color="auto" w:fill="FFFFFF"/>
        <w:spacing w:after="0" w:line="240" w:lineRule="auto"/>
        <w:jc w:val="both"/>
        <w:textAlignment w:val="baseline"/>
        <w:rPr>
          <w:rFonts w:ascii="inherit" w:eastAsia="Times New Roman" w:hAnsi="inherit" w:cs="Times New Roman"/>
          <w:color w:val="050505"/>
          <w:sz w:val="24"/>
          <w:szCs w:val="24"/>
          <w:bdr w:val="none" w:sz="0" w:space="0" w:color="auto" w:frame="1"/>
          <w:lang w:eastAsia="fr-FR"/>
        </w:rPr>
      </w:pPr>
    </w:p>
    <w:p w:rsidR="00EA32FB" w:rsidRDefault="00EA32FB" w:rsidP="00650F00">
      <w:pPr>
        <w:shd w:val="clear" w:color="auto" w:fill="FFFFFF"/>
        <w:spacing w:after="0" w:line="240" w:lineRule="auto"/>
        <w:jc w:val="both"/>
        <w:textAlignment w:val="baseline"/>
        <w:rPr>
          <w:rFonts w:ascii="inherit" w:eastAsia="Times New Roman" w:hAnsi="inherit" w:cs="Times New Roman"/>
          <w:color w:val="050505"/>
          <w:sz w:val="24"/>
          <w:szCs w:val="24"/>
          <w:bdr w:val="none" w:sz="0" w:space="0" w:color="auto" w:frame="1"/>
          <w:lang w:eastAsia="fr-FR"/>
        </w:rPr>
      </w:pPr>
    </w:p>
    <w:p w:rsidR="00EA32FB" w:rsidRDefault="00EA32FB" w:rsidP="00650F00">
      <w:pPr>
        <w:shd w:val="clear" w:color="auto" w:fill="FFFFFF"/>
        <w:spacing w:after="0" w:line="240" w:lineRule="auto"/>
        <w:jc w:val="both"/>
        <w:textAlignment w:val="baseline"/>
        <w:rPr>
          <w:rFonts w:ascii="inherit" w:eastAsia="Times New Roman" w:hAnsi="inherit" w:cs="Times New Roman"/>
          <w:color w:val="050505"/>
          <w:sz w:val="24"/>
          <w:szCs w:val="24"/>
          <w:bdr w:val="none" w:sz="0" w:space="0" w:color="auto" w:frame="1"/>
          <w:lang w:eastAsia="fr-FR"/>
        </w:rPr>
      </w:pPr>
    </w:p>
    <w:p w:rsidR="00EA32FB" w:rsidRDefault="00EA32FB" w:rsidP="00650F00">
      <w:pPr>
        <w:shd w:val="clear" w:color="auto" w:fill="FFFFFF"/>
        <w:spacing w:after="0" w:line="240" w:lineRule="auto"/>
        <w:jc w:val="both"/>
        <w:textAlignment w:val="baseline"/>
        <w:rPr>
          <w:rFonts w:ascii="inherit" w:eastAsia="Times New Roman" w:hAnsi="inherit" w:cs="Times New Roman"/>
          <w:color w:val="050505"/>
          <w:sz w:val="24"/>
          <w:szCs w:val="24"/>
          <w:bdr w:val="none" w:sz="0" w:space="0" w:color="auto" w:frame="1"/>
          <w:lang w:eastAsia="fr-FR"/>
        </w:rPr>
      </w:pPr>
    </w:p>
    <w:p w:rsidR="00EA32FB" w:rsidRDefault="00EA32FB" w:rsidP="00650F00">
      <w:pPr>
        <w:shd w:val="clear" w:color="auto" w:fill="FFFFFF"/>
        <w:spacing w:after="0" w:line="240" w:lineRule="auto"/>
        <w:jc w:val="both"/>
        <w:textAlignment w:val="baseline"/>
        <w:rPr>
          <w:rFonts w:ascii="inherit" w:eastAsia="Times New Roman" w:hAnsi="inherit" w:cs="Times New Roman"/>
          <w:color w:val="050505"/>
          <w:sz w:val="24"/>
          <w:szCs w:val="24"/>
          <w:bdr w:val="none" w:sz="0" w:space="0" w:color="auto" w:frame="1"/>
          <w:lang w:eastAsia="fr-FR"/>
        </w:rPr>
      </w:pPr>
    </w:p>
    <w:p w:rsidR="00EA32FB" w:rsidRDefault="00EA32FB" w:rsidP="00650F00">
      <w:pPr>
        <w:shd w:val="clear" w:color="auto" w:fill="FFFFFF"/>
        <w:spacing w:after="0" w:line="240" w:lineRule="auto"/>
        <w:jc w:val="both"/>
        <w:textAlignment w:val="baseline"/>
        <w:rPr>
          <w:rFonts w:ascii="inherit" w:eastAsia="Times New Roman" w:hAnsi="inherit" w:cs="Times New Roman"/>
          <w:color w:val="050505"/>
          <w:sz w:val="24"/>
          <w:szCs w:val="24"/>
          <w:bdr w:val="none" w:sz="0" w:space="0" w:color="auto" w:frame="1"/>
          <w:lang w:eastAsia="fr-FR"/>
        </w:rPr>
      </w:pPr>
    </w:p>
    <w:p w:rsidR="00EA32FB" w:rsidRPr="00994DBD" w:rsidRDefault="00EA32FB" w:rsidP="00650F00">
      <w:pPr>
        <w:shd w:val="clear" w:color="auto" w:fill="FFFFFF"/>
        <w:spacing w:after="0" w:line="240" w:lineRule="auto"/>
        <w:jc w:val="both"/>
        <w:textAlignment w:val="baseline"/>
        <w:rPr>
          <w:rFonts w:ascii="inherit" w:eastAsia="Times New Roman" w:hAnsi="inherit" w:cs="Times New Roman"/>
          <w:color w:val="050505"/>
          <w:sz w:val="24"/>
          <w:szCs w:val="24"/>
          <w:bdr w:val="none" w:sz="0" w:space="0" w:color="auto" w:frame="1"/>
          <w:lang w:eastAsia="fr-FR"/>
        </w:rPr>
      </w:pPr>
    </w:p>
    <w:p w:rsidR="00B33C0B" w:rsidRDefault="00B33C0B" w:rsidP="00650F00">
      <w:pPr>
        <w:shd w:val="clear" w:color="auto" w:fill="FFFFFF"/>
        <w:spacing w:after="0" w:line="240" w:lineRule="auto"/>
        <w:jc w:val="both"/>
        <w:textAlignment w:val="baseline"/>
        <w:rPr>
          <w:rFonts w:ascii="Roboto" w:eastAsia="Times New Roman" w:hAnsi="Roboto" w:cs="Times New Roman"/>
          <w:color w:val="050505"/>
          <w:sz w:val="24"/>
          <w:szCs w:val="24"/>
          <w:bdr w:val="none" w:sz="0" w:space="0" w:color="auto" w:frame="1"/>
          <w:lang w:eastAsia="fr-FR"/>
        </w:rPr>
      </w:pPr>
    </w:p>
    <w:p w:rsidR="00650F00" w:rsidRDefault="00650F00" w:rsidP="00650F00">
      <w:pPr>
        <w:shd w:val="clear" w:color="auto" w:fill="FFFFFF"/>
        <w:spacing w:after="0" w:line="240" w:lineRule="auto"/>
        <w:jc w:val="both"/>
        <w:textAlignment w:val="baseline"/>
        <w:rPr>
          <w:rFonts w:ascii="Roboto" w:eastAsia="Times New Roman" w:hAnsi="Roboto" w:cs="Times New Roman"/>
          <w:color w:val="050505"/>
          <w:sz w:val="24"/>
          <w:szCs w:val="24"/>
          <w:bdr w:val="none" w:sz="0" w:space="0" w:color="auto" w:frame="1"/>
          <w:lang w:eastAsia="fr-FR"/>
        </w:rPr>
      </w:pPr>
    </w:p>
    <w:tbl>
      <w:tblPr>
        <w:tblW w:w="10490" w:type="dxa"/>
        <w:tblInd w:w="-10" w:type="dxa"/>
        <w:tblCellMar>
          <w:left w:w="0" w:type="dxa"/>
          <w:right w:w="0" w:type="dxa"/>
        </w:tblCellMar>
        <w:tblLook w:val="04A0" w:firstRow="1" w:lastRow="0" w:firstColumn="1" w:lastColumn="0" w:noHBand="0" w:noVBand="1"/>
      </w:tblPr>
      <w:tblGrid>
        <w:gridCol w:w="1586"/>
        <w:gridCol w:w="1428"/>
        <w:gridCol w:w="951"/>
        <w:gridCol w:w="1834"/>
        <w:gridCol w:w="1689"/>
        <w:gridCol w:w="1585"/>
        <w:gridCol w:w="16"/>
        <w:gridCol w:w="46"/>
        <w:gridCol w:w="157"/>
        <w:gridCol w:w="1198"/>
      </w:tblGrid>
      <w:tr w:rsidR="00B9642C" w:rsidTr="00B9642C">
        <w:trPr>
          <w:trHeight w:val="315"/>
        </w:trPr>
        <w:tc>
          <w:tcPr>
            <w:tcW w:w="9073" w:type="dxa"/>
            <w:gridSpan w:val="6"/>
            <w:tcBorders>
              <w:top w:val="single" w:sz="8" w:space="0" w:color="auto"/>
              <w:left w:val="single" w:sz="8" w:space="0" w:color="auto"/>
              <w:bottom w:val="single" w:sz="8" w:space="0" w:color="auto"/>
              <w:right w:val="single" w:sz="8" w:space="0" w:color="auto"/>
            </w:tcBorders>
            <w:shd w:val="clear" w:color="auto" w:fill="E2EFDA"/>
            <w:tcMar>
              <w:top w:w="0" w:type="dxa"/>
              <w:left w:w="70" w:type="dxa"/>
              <w:bottom w:w="0" w:type="dxa"/>
              <w:right w:w="70" w:type="dxa"/>
            </w:tcMar>
            <w:vAlign w:val="center"/>
            <w:hideMark/>
          </w:tcPr>
          <w:p w:rsidR="00B9642C" w:rsidRDefault="00B9642C" w:rsidP="00B9642C">
            <w:pPr>
              <w:pStyle w:val="Paragraphedeliste"/>
              <w:spacing w:after="0" w:line="240" w:lineRule="auto"/>
              <w:ind w:left="-127"/>
              <w:jc w:val="center"/>
              <w:rPr>
                <w:rFonts w:ascii="Arial" w:hAnsi="Arial" w:cs="Arial"/>
                <w:b/>
                <w:bCs/>
                <w:sz w:val="18"/>
                <w:szCs w:val="18"/>
                <w:u w:val="single"/>
                <w:lang w:eastAsia="fr-FR"/>
              </w:rPr>
            </w:pPr>
            <w:r>
              <w:rPr>
                <w:rFonts w:ascii="Arial" w:hAnsi="Arial" w:cs="Arial"/>
                <w:b/>
                <w:bCs/>
                <w:sz w:val="20"/>
                <w:szCs w:val="20"/>
                <w:u w:val="single"/>
                <w:lang w:eastAsia="fr-FR"/>
              </w:rPr>
              <w:lastRenderedPageBreak/>
              <w:t>SEJOUR (S)</w:t>
            </w:r>
          </w:p>
        </w:tc>
        <w:tc>
          <w:tcPr>
            <w:tcW w:w="1417" w:type="dxa"/>
            <w:gridSpan w:val="4"/>
            <w:vAlign w:val="center"/>
            <w:hideMark/>
          </w:tcPr>
          <w:p w:rsidR="00B9642C" w:rsidRDefault="00B9642C" w:rsidP="00B9642C">
            <w:pPr>
              <w:rPr>
                <w:rFonts w:ascii="Arial" w:hAnsi="Arial" w:cs="Arial"/>
                <w:b/>
                <w:bCs/>
                <w:sz w:val="18"/>
                <w:szCs w:val="18"/>
                <w:u w:val="single"/>
                <w:lang w:eastAsia="fr-FR"/>
              </w:rPr>
            </w:pPr>
          </w:p>
        </w:tc>
      </w:tr>
      <w:tr w:rsidR="00B9642C" w:rsidTr="00B9642C">
        <w:trPr>
          <w:gridAfter w:val="3"/>
          <w:wAfter w:w="1401" w:type="dxa"/>
          <w:trHeight w:val="300"/>
        </w:trPr>
        <w:tc>
          <w:tcPr>
            <w:tcW w:w="1586" w:type="dxa"/>
            <w:vMerge w:val="restart"/>
            <w:tcBorders>
              <w:top w:val="nil"/>
              <w:left w:val="single" w:sz="8" w:space="0" w:color="auto"/>
              <w:bottom w:val="single" w:sz="8" w:space="0" w:color="auto"/>
              <w:right w:val="single" w:sz="8" w:space="0" w:color="auto"/>
            </w:tcBorders>
            <w:shd w:val="clear" w:color="auto" w:fill="E2EFDA"/>
            <w:tcMar>
              <w:top w:w="0" w:type="dxa"/>
              <w:left w:w="70" w:type="dxa"/>
              <w:bottom w:w="0" w:type="dxa"/>
              <w:right w:w="70" w:type="dxa"/>
            </w:tcMar>
            <w:vAlign w:val="center"/>
          </w:tcPr>
          <w:p w:rsidR="00B9642C" w:rsidRDefault="00B9642C" w:rsidP="00B9642C">
            <w:pPr>
              <w:jc w:val="center"/>
              <w:rPr>
                <w:rFonts w:ascii="Arial" w:hAnsi="Arial" w:cs="Arial"/>
                <w:b/>
                <w:bCs/>
                <w:sz w:val="18"/>
                <w:szCs w:val="18"/>
                <w:lang w:eastAsia="fr-FR"/>
              </w:rPr>
            </w:pPr>
            <w:r>
              <w:rPr>
                <w:rFonts w:ascii="Arial" w:hAnsi="Arial" w:cs="Arial"/>
                <w:b/>
                <w:bCs/>
                <w:color w:val="1F497D"/>
                <w:sz w:val="18"/>
                <w:szCs w:val="18"/>
                <w:lang w:eastAsia="fr-FR"/>
              </w:rPr>
              <w:t>S</w:t>
            </w:r>
            <w:r>
              <w:rPr>
                <w:rFonts w:ascii="Arial" w:hAnsi="Arial" w:cs="Arial"/>
                <w:b/>
                <w:bCs/>
                <w:sz w:val="18"/>
                <w:szCs w:val="18"/>
                <w:lang w:eastAsia="fr-FR"/>
              </w:rPr>
              <w:t>tatut(s) concerné(s)</w:t>
            </w:r>
          </w:p>
        </w:tc>
        <w:tc>
          <w:tcPr>
            <w:tcW w:w="1428" w:type="dxa"/>
            <w:vMerge w:val="restart"/>
            <w:tcBorders>
              <w:top w:val="nil"/>
              <w:left w:val="single" w:sz="8" w:space="0" w:color="auto"/>
              <w:bottom w:val="single" w:sz="8" w:space="0" w:color="auto"/>
              <w:right w:val="single" w:sz="8" w:space="0" w:color="auto"/>
            </w:tcBorders>
            <w:shd w:val="clear" w:color="auto" w:fill="E2EFDA"/>
            <w:vAlign w:val="center"/>
          </w:tcPr>
          <w:p w:rsidR="00B9642C" w:rsidRDefault="00B9642C" w:rsidP="00B9642C">
            <w:pPr>
              <w:jc w:val="center"/>
              <w:rPr>
                <w:rFonts w:ascii="Arial" w:hAnsi="Arial" w:cs="Arial"/>
                <w:b/>
                <w:bCs/>
                <w:sz w:val="18"/>
                <w:szCs w:val="18"/>
                <w:lang w:eastAsia="fr-FR"/>
              </w:rPr>
            </w:pPr>
            <w:r>
              <w:rPr>
                <w:rFonts w:ascii="Arial" w:hAnsi="Arial" w:cs="Arial"/>
                <w:b/>
                <w:bCs/>
                <w:sz w:val="18"/>
                <w:szCs w:val="18"/>
                <w:lang w:eastAsia="fr-FR"/>
              </w:rPr>
              <w:t xml:space="preserve">Montant(s) </w:t>
            </w:r>
          </w:p>
          <w:p w:rsidR="00B9642C" w:rsidRDefault="00B9642C" w:rsidP="00B9642C">
            <w:pPr>
              <w:jc w:val="center"/>
              <w:rPr>
                <w:rFonts w:ascii="Arial" w:hAnsi="Arial" w:cs="Arial"/>
                <w:b/>
                <w:bCs/>
                <w:sz w:val="18"/>
                <w:szCs w:val="18"/>
                <w:lang w:eastAsia="fr-FR"/>
              </w:rPr>
            </w:pPr>
            <w:r>
              <w:rPr>
                <w:rFonts w:ascii="Arial" w:hAnsi="Arial" w:cs="Arial"/>
                <w:b/>
                <w:bCs/>
                <w:sz w:val="18"/>
                <w:szCs w:val="18"/>
                <w:lang w:eastAsia="fr-FR"/>
              </w:rPr>
              <w:t>per diem</w:t>
            </w:r>
            <w:r w:rsidR="009A1C6D">
              <w:rPr>
                <w:rFonts w:ascii="Arial" w:hAnsi="Arial" w:cs="Arial"/>
                <w:b/>
                <w:bCs/>
                <w:sz w:val="18"/>
                <w:szCs w:val="18"/>
                <w:lang w:eastAsia="fr-FR"/>
              </w:rPr>
              <w:br/>
              <w:t>e</w:t>
            </w:r>
            <w:r>
              <w:rPr>
                <w:rFonts w:ascii="Arial" w:hAnsi="Arial" w:cs="Arial"/>
                <w:b/>
                <w:bCs/>
                <w:sz w:val="18"/>
                <w:szCs w:val="18"/>
                <w:lang w:eastAsia="fr-FR"/>
              </w:rPr>
              <w:t>n devise</w:t>
            </w:r>
          </w:p>
          <w:p w:rsidR="00B9642C" w:rsidRDefault="00B9642C" w:rsidP="00B9642C">
            <w:pPr>
              <w:jc w:val="center"/>
              <w:rPr>
                <w:rFonts w:ascii="Arial" w:hAnsi="Arial" w:cs="Arial"/>
                <w:b/>
                <w:bCs/>
                <w:sz w:val="18"/>
                <w:szCs w:val="18"/>
                <w:lang w:eastAsia="fr-FR"/>
              </w:rPr>
            </w:pPr>
            <w:r>
              <w:rPr>
                <w:rFonts w:ascii="Arial" w:hAnsi="Arial" w:cs="Arial"/>
                <w:b/>
                <w:bCs/>
                <w:sz w:val="18"/>
                <w:szCs w:val="18"/>
                <w:lang w:eastAsia="fr-FR"/>
              </w:rPr>
              <w:t xml:space="preserve"> par jour</w:t>
            </w:r>
          </w:p>
        </w:tc>
        <w:tc>
          <w:tcPr>
            <w:tcW w:w="951" w:type="dxa"/>
            <w:vMerge w:val="restart"/>
            <w:tcBorders>
              <w:top w:val="nil"/>
              <w:left w:val="nil"/>
              <w:bottom w:val="single" w:sz="8" w:space="0" w:color="auto"/>
              <w:right w:val="single" w:sz="8" w:space="0" w:color="auto"/>
            </w:tcBorders>
            <w:shd w:val="clear" w:color="auto" w:fill="E2EFDA"/>
            <w:tcMar>
              <w:top w:w="0" w:type="dxa"/>
              <w:left w:w="70" w:type="dxa"/>
              <w:bottom w:w="0" w:type="dxa"/>
              <w:right w:w="70" w:type="dxa"/>
            </w:tcMar>
            <w:vAlign w:val="center"/>
            <w:hideMark/>
          </w:tcPr>
          <w:p w:rsidR="00B9642C" w:rsidRDefault="00B9642C" w:rsidP="00B9642C">
            <w:pPr>
              <w:jc w:val="center"/>
              <w:rPr>
                <w:rFonts w:ascii="Arial" w:hAnsi="Arial" w:cs="Arial"/>
                <w:b/>
                <w:bCs/>
                <w:sz w:val="18"/>
                <w:szCs w:val="18"/>
                <w:lang w:eastAsia="fr-FR"/>
              </w:rPr>
            </w:pPr>
            <w:r>
              <w:rPr>
                <w:rFonts w:ascii="Arial" w:hAnsi="Arial" w:cs="Arial"/>
                <w:b/>
                <w:bCs/>
                <w:sz w:val="18"/>
                <w:szCs w:val="18"/>
                <w:lang w:eastAsia="fr-FR"/>
              </w:rPr>
              <w:t>Pays financeur</w:t>
            </w:r>
          </w:p>
        </w:tc>
        <w:tc>
          <w:tcPr>
            <w:tcW w:w="1834" w:type="dxa"/>
            <w:vMerge w:val="restart"/>
            <w:tcBorders>
              <w:top w:val="nil"/>
              <w:left w:val="nil"/>
              <w:bottom w:val="single" w:sz="8" w:space="0" w:color="auto"/>
              <w:right w:val="single" w:sz="8" w:space="0" w:color="auto"/>
            </w:tcBorders>
            <w:shd w:val="clear" w:color="auto" w:fill="E2EFDA"/>
            <w:tcMar>
              <w:top w:w="0" w:type="dxa"/>
              <w:left w:w="70" w:type="dxa"/>
              <w:bottom w:w="0" w:type="dxa"/>
              <w:right w:w="70" w:type="dxa"/>
            </w:tcMar>
            <w:vAlign w:val="center"/>
            <w:hideMark/>
          </w:tcPr>
          <w:p w:rsidR="00B9642C" w:rsidRDefault="00B9642C" w:rsidP="00B9642C">
            <w:pPr>
              <w:jc w:val="center"/>
              <w:rPr>
                <w:rFonts w:ascii="Arial" w:hAnsi="Arial" w:cs="Arial"/>
                <w:b/>
                <w:bCs/>
                <w:sz w:val="18"/>
                <w:szCs w:val="18"/>
                <w:lang w:eastAsia="fr-FR"/>
              </w:rPr>
            </w:pPr>
            <w:r>
              <w:rPr>
                <w:rFonts w:ascii="Arial" w:hAnsi="Arial" w:cs="Arial"/>
                <w:b/>
                <w:bCs/>
                <w:sz w:val="18"/>
                <w:szCs w:val="18"/>
                <w:lang w:eastAsia="fr-FR"/>
              </w:rPr>
              <w:t>Pays de départ / pays d'arrivée</w:t>
            </w:r>
          </w:p>
        </w:tc>
        <w:tc>
          <w:tcPr>
            <w:tcW w:w="1689" w:type="dxa"/>
            <w:vMerge w:val="restart"/>
            <w:tcBorders>
              <w:top w:val="nil"/>
              <w:left w:val="nil"/>
              <w:bottom w:val="single" w:sz="8" w:space="0" w:color="auto"/>
              <w:right w:val="single" w:sz="8" w:space="0" w:color="auto"/>
            </w:tcBorders>
            <w:shd w:val="clear" w:color="auto" w:fill="E2EFDA"/>
            <w:tcMar>
              <w:top w:w="0" w:type="dxa"/>
              <w:left w:w="70" w:type="dxa"/>
              <w:bottom w:w="0" w:type="dxa"/>
              <w:right w:w="70" w:type="dxa"/>
            </w:tcMar>
            <w:vAlign w:val="center"/>
            <w:hideMark/>
          </w:tcPr>
          <w:p w:rsidR="00B9642C" w:rsidRDefault="009A1C6D" w:rsidP="00B9642C">
            <w:pPr>
              <w:jc w:val="center"/>
              <w:rPr>
                <w:rFonts w:ascii="Arial" w:hAnsi="Arial" w:cs="Arial"/>
                <w:b/>
                <w:bCs/>
                <w:sz w:val="18"/>
                <w:szCs w:val="18"/>
                <w:lang w:eastAsia="fr-FR"/>
              </w:rPr>
            </w:pPr>
            <w:r>
              <w:rPr>
                <w:rFonts w:ascii="Arial" w:hAnsi="Arial" w:cs="Arial"/>
                <w:b/>
                <w:bCs/>
                <w:sz w:val="18"/>
                <w:szCs w:val="18"/>
                <w:lang w:eastAsia="fr-FR"/>
              </w:rPr>
              <w:t>Durée</w:t>
            </w:r>
            <w:r>
              <w:rPr>
                <w:rFonts w:ascii="Arial" w:hAnsi="Arial" w:cs="Arial"/>
                <w:b/>
                <w:bCs/>
                <w:sz w:val="18"/>
                <w:szCs w:val="18"/>
                <w:lang w:eastAsia="fr-FR"/>
              </w:rPr>
              <w:br/>
              <w:t>e</w:t>
            </w:r>
            <w:r w:rsidR="00B9642C">
              <w:rPr>
                <w:rFonts w:ascii="Arial" w:hAnsi="Arial" w:cs="Arial"/>
                <w:b/>
                <w:bCs/>
                <w:sz w:val="18"/>
                <w:szCs w:val="18"/>
                <w:lang w:eastAsia="fr-FR"/>
              </w:rPr>
              <w:t>xprimée en jour</w:t>
            </w:r>
          </w:p>
        </w:tc>
        <w:tc>
          <w:tcPr>
            <w:tcW w:w="1585" w:type="dxa"/>
            <w:vMerge w:val="restart"/>
            <w:tcBorders>
              <w:top w:val="nil"/>
              <w:left w:val="nil"/>
              <w:bottom w:val="single" w:sz="8" w:space="0" w:color="auto"/>
              <w:right w:val="single" w:sz="8" w:space="0" w:color="auto"/>
            </w:tcBorders>
            <w:shd w:val="clear" w:color="auto" w:fill="E2EFDA"/>
            <w:tcMar>
              <w:top w:w="0" w:type="dxa"/>
              <w:left w:w="70" w:type="dxa"/>
              <w:bottom w:w="0" w:type="dxa"/>
              <w:right w:w="70" w:type="dxa"/>
            </w:tcMar>
            <w:vAlign w:val="center"/>
            <w:hideMark/>
          </w:tcPr>
          <w:p w:rsidR="00B9642C" w:rsidRDefault="00B9642C" w:rsidP="00B9642C">
            <w:pPr>
              <w:jc w:val="center"/>
              <w:rPr>
                <w:rFonts w:ascii="Arial" w:hAnsi="Arial" w:cs="Arial"/>
                <w:b/>
                <w:bCs/>
                <w:sz w:val="18"/>
                <w:szCs w:val="18"/>
                <w:lang w:eastAsia="fr-FR"/>
              </w:rPr>
            </w:pPr>
            <w:r>
              <w:rPr>
                <w:rFonts w:ascii="Arial" w:hAnsi="Arial" w:cs="Arial"/>
                <w:b/>
                <w:bCs/>
                <w:sz w:val="18"/>
                <w:szCs w:val="18"/>
                <w:lang w:eastAsia="fr-FR"/>
              </w:rPr>
              <w:t>Complément d'information</w:t>
            </w:r>
          </w:p>
        </w:tc>
        <w:tc>
          <w:tcPr>
            <w:tcW w:w="16" w:type="dxa"/>
            <w:vAlign w:val="center"/>
            <w:hideMark/>
          </w:tcPr>
          <w:p w:rsidR="00B9642C" w:rsidRDefault="00B9642C" w:rsidP="00B9642C">
            <w:pPr>
              <w:rPr>
                <w:rFonts w:ascii="Arial" w:hAnsi="Arial" w:cs="Arial"/>
                <w:b/>
                <w:bCs/>
                <w:sz w:val="18"/>
                <w:szCs w:val="18"/>
                <w:lang w:eastAsia="fr-FR"/>
              </w:rPr>
            </w:pPr>
          </w:p>
        </w:tc>
      </w:tr>
      <w:tr w:rsidR="00B9642C" w:rsidTr="00B9642C">
        <w:trPr>
          <w:gridAfter w:val="3"/>
          <w:wAfter w:w="1401" w:type="dxa"/>
          <w:trHeight w:val="408"/>
        </w:trPr>
        <w:tc>
          <w:tcPr>
            <w:tcW w:w="1586" w:type="dxa"/>
            <w:vMerge/>
            <w:tcBorders>
              <w:top w:val="nil"/>
              <w:left w:val="single" w:sz="8" w:space="0" w:color="auto"/>
              <w:bottom w:val="single" w:sz="8" w:space="0" w:color="auto"/>
              <w:right w:val="single" w:sz="8" w:space="0" w:color="auto"/>
            </w:tcBorders>
            <w:vAlign w:val="center"/>
          </w:tcPr>
          <w:p w:rsidR="00B9642C" w:rsidRDefault="00B9642C" w:rsidP="00B9642C">
            <w:pPr>
              <w:rPr>
                <w:rFonts w:ascii="Arial" w:hAnsi="Arial" w:cs="Arial"/>
                <w:b/>
                <w:bCs/>
                <w:sz w:val="18"/>
                <w:szCs w:val="18"/>
                <w:lang w:eastAsia="fr-FR"/>
              </w:rPr>
            </w:pPr>
          </w:p>
        </w:tc>
        <w:tc>
          <w:tcPr>
            <w:tcW w:w="1428" w:type="dxa"/>
            <w:vMerge/>
            <w:tcBorders>
              <w:top w:val="nil"/>
              <w:left w:val="single" w:sz="8" w:space="0" w:color="auto"/>
              <w:bottom w:val="single" w:sz="8" w:space="0" w:color="auto"/>
              <w:right w:val="single" w:sz="8" w:space="0" w:color="auto"/>
            </w:tcBorders>
            <w:vAlign w:val="center"/>
          </w:tcPr>
          <w:p w:rsidR="00B9642C" w:rsidRDefault="00B9642C" w:rsidP="00B9642C">
            <w:pPr>
              <w:rPr>
                <w:rFonts w:ascii="Arial" w:hAnsi="Arial" w:cs="Arial"/>
                <w:b/>
                <w:bCs/>
                <w:sz w:val="18"/>
                <w:szCs w:val="18"/>
                <w:lang w:eastAsia="fr-FR"/>
              </w:rPr>
            </w:pPr>
          </w:p>
        </w:tc>
        <w:tc>
          <w:tcPr>
            <w:tcW w:w="951" w:type="dxa"/>
            <w:vMerge/>
            <w:tcBorders>
              <w:top w:val="nil"/>
              <w:left w:val="nil"/>
              <w:bottom w:val="single" w:sz="8" w:space="0" w:color="auto"/>
              <w:right w:val="single" w:sz="8" w:space="0" w:color="auto"/>
            </w:tcBorders>
            <w:vAlign w:val="center"/>
            <w:hideMark/>
          </w:tcPr>
          <w:p w:rsidR="00B9642C" w:rsidRDefault="00B9642C" w:rsidP="00B9642C">
            <w:pPr>
              <w:rPr>
                <w:rFonts w:ascii="Arial" w:hAnsi="Arial" w:cs="Arial"/>
                <w:b/>
                <w:bCs/>
                <w:sz w:val="18"/>
                <w:szCs w:val="18"/>
                <w:lang w:eastAsia="fr-FR"/>
              </w:rPr>
            </w:pPr>
          </w:p>
        </w:tc>
        <w:tc>
          <w:tcPr>
            <w:tcW w:w="0" w:type="auto"/>
            <w:vMerge/>
            <w:tcBorders>
              <w:top w:val="nil"/>
              <w:left w:val="nil"/>
              <w:bottom w:val="single" w:sz="8" w:space="0" w:color="auto"/>
              <w:right w:val="single" w:sz="8" w:space="0" w:color="auto"/>
            </w:tcBorders>
            <w:vAlign w:val="center"/>
            <w:hideMark/>
          </w:tcPr>
          <w:p w:rsidR="00B9642C" w:rsidRDefault="00B9642C" w:rsidP="00B9642C">
            <w:pPr>
              <w:rPr>
                <w:rFonts w:ascii="Arial" w:hAnsi="Arial" w:cs="Arial"/>
                <w:b/>
                <w:bCs/>
                <w:sz w:val="18"/>
                <w:szCs w:val="18"/>
                <w:lang w:eastAsia="fr-FR"/>
              </w:rPr>
            </w:pPr>
          </w:p>
        </w:tc>
        <w:tc>
          <w:tcPr>
            <w:tcW w:w="0" w:type="auto"/>
            <w:vMerge/>
            <w:tcBorders>
              <w:top w:val="nil"/>
              <w:left w:val="nil"/>
              <w:bottom w:val="single" w:sz="8" w:space="0" w:color="auto"/>
              <w:right w:val="single" w:sz="8" w:space="0" w:color="auto"/>
            </w:tcBorders>
            <w:vAlign w:val="center"/>
            <w:hideMark/>
          </w:tcPr>
          <w:p w:rsidR="00B9642C" w:rsidRDefault="00B9642C" w:rsidP="00B9642C">
            <w:pPr>
              <w:rPr>
                <w:rFonts w:ascii="Arial" w:hAnsi="Arial" w:cs="Arial"/>
                <w:b/>
                <w:bCs/>
                <w:sz w:val="18"/>
                <w:szCs w:val="18"/>
                <w:lang w:eastAsia="fr-FR"/>
              </w:rPr>
            </w:pPr>
          </w:p>
        </w:tc>
        <w:tc>
          <w:tcPr>
            <w:tcW w:w="0" w:type="auto"/>
            <w:vMerge/>
            <w:tcBorders>
              <w:top w:val="nil"/>
              <w:left w:val="nil"/>
              <w:bottom w:val="single" w:sz="8" w:space="0" w:color="auto"/>
              <w:right w:val="single" w:sz="8" w:space="0" w:color="auto"/>
            </w:tcBorders>
            <w:vAlign w:val="center"/>
            <w:hideMark/>
          </w:tcPr>
          <w:p w:rsidR="00B9642C" w:rsidRDefault="00B9642C" w:rsidP="00B9642C">
            <w:pPr>
              <w:rPr>
                <w:rFonts w:ascii="Arial" w:hAnsi="Arial" w:cs="Arial"/>
                <w:b/>
                <w:bCs/>
                <w:sz w:val="18"/>
                <w:szCs w:val="18"/>
                <w:lang w:eastAsia="fr-FR"/>
              </w:rPr>
            </w:pPr>
          </w:p>
        </w:tc>
        <w:tc>
          <w:tcPr>
            <w:tcW w:w="16" w:type="dxa"/>
            <w:vAlign w:val="center"/>
            <w:hideMark/>
          </w:tcPr>
          <w:p w:rsidR="00B9642C" w:rsidRDefault="00B9642C" w:rsidP="00B9642C">
            <w:pPr>
              <w:rPr>
                <w:rFonts w:ascii="Times New Roman" w:eastAsia="Times New Roman" w:hAnsi="Times New Roman"/>
                <w:sz w:val="20"/>
                <w:szCs w:val="20"/>
                <w:lang w:eastAsia="fr-FR"/>
              </w:rPr>
            </w:pPr>
          </w:p>
        </w:tc>
      </w:tr>
      <w:tr w:rsidR="00B9642C" w:rsidTr="00B9642C">
        <w:trPr>
          <w:gridAfter w:val="3"/>
          <w:wAfter w:w="1401" w:type="dxa"/>
          <w:trHeight w:val="408"/>
        </w:trPr>
        <w:tc>
          <w:tcPr>
            <w:tcW w:w="1586" w:type="dxa"/>
            <w:vMerge/>
            <w:tcBorders>
              <w:top w:val="nil"/>
              <w:left w:val="single" w:sz="8" w:space="0" w:color="auto"/>
              <w:bottom w:val="single" w:sz="8" w:space="0" w:color="auto"/>
              <w:right w:val="single" w:sz="8" w:space="0" w:color="auto"/>
            </w:tcBorders>
            <w:vAlign w:val="center"/>
          </w:tcPr>
          <w:p w:rsidR="00B9642C" w:rsidRDefault="00B9642C" w:rsidP="00B9642C">
            <w:pPr>
              <w:rPr>
                <w:rFonts w:ascii="Arial" w:hAnsi="Arial" w:cs="Arial"/>
                <w:b/>
                <w:bCs/>
                <w:sz w:val="18"/>
                <w:szCs w:val="18"/>
                <w:lang w:eastAsia="fr-FR"/>
              </w:rPr>
            </w:pPr>
          </w:p>
        </w:tc>
        <w:tc>
          <w:tcPr>
            <w:tcW w:w="1428" w:type="dxa"/>
            <w:vMerge/>
            <w:tcBorders>
              <w:top w:val="nil"/>
              <w:left w:val="single" w:sz="8" w:space="0" w:color="auto"/>
              <w:bottom w:val="single" w:sz="8" w:space="0" w:color="auto"/>
              <w:right w:val="single" w:sz="8" w:space="0" w:color="auto"/>
            </w:tcBorders>
            <w:vAlign w:val="center"/>
          </w:tcPr>
          <w:p w:rsidR="00B9642C" w:rsidRDefault="00B9642C" w:rsidP="00B9642C">
            <w:pPr>
              <w:rPr>
                <w:rFonts w:ascii="Arial" w:hAnsi="Arial" w:cs="Arial"/>
                <w:b/>
                <w:bCs/>
                <w:sz w:val="18"/>
                <w:szCs w:val="18"/>
                <w:lang w:eastAsia="fr-FR"/>
              </w:rPr>
            </w:pPr>
          </w:p>
        </w:tc>
        <w:tc>
          <w:tcPr>
            <w:tcW w:w="951" w:type="dxa"/>
            <w:vMerge/>
            <w:tcBorders>
              <w:top w:val="nil"/>
              <w:left w:val="nil"/>
              <w:bottom w:val="single" w:sz="8" w:space="0" w:color="auto"/>
              <w:right w:val="single" w:sz="8" w:space="0" w:color="auto"/>
            </w:tcBorders>
            <w:vAlign w:val="center"/>
            <w:hideMark/>
          </w:tcPr>
          <w:p w:rsidR="00B9642C" w:rsidRDefault="00B9642C" w:rsidP="00B9642C">
            <w:pPr>
              <w:rPr>
                <w:rFonts w:ascii="Arial" w:hAnsi="Arial" w:cs="Arial"/>
                <w:b/>
                <w:bCs/>
                <w:sz w:val="18"/>
                <w:szCs w:val="18"/>
                <w:lang w:eastAsia="fr-FR"/>
              </w:rPr>
            </w:pPr>
          </w:p>
        </w:tc>
        <w:tc>
          <w:tcPr>
            <w:tcW w:w="0" w:type="auto"/>
            <w:vMerge/>
            <w:tcBorders>
              <w:top w:val="nil"/>
              <w:left w:val="nil"/>
              <w:bottom w:val="single" w:sz="8" w:space="0" w:color="auto"/>
              <w:right w:val="single" w:sz="8" w:space="0" w:color="auto"/>
            </w:tcBorders>
            <w:vAlign w:val="center"/>
            <w:hideMark/>
          </w:tcPr>
          <w:p w:rsidR="00B9642C" w:rsidRDefault="00B9642C" w:rsidP="00B9642C">
            <w:pPr>
              <w:rPr>
                <w:rFonts w:ascii="Arial" w:hAnsi="Arial" w:cs="Arial"/>
                <w:b/>
                <w:bCs/>
                <w:sz w:val="18"/>
                <w:szCs w:val="18"/>
                <w:lang w:eastAsia="fr-FR"/>
              </w:rPr>
            </w:pPr>
          </w:p>
        </w:tc>
        <w:tc>
          <w:tcPr>
            <w:tcW w:w="0" w:type="auto"/>
            <w:vMerge/>
            <w:tcBorders>
              <w:top w:val="nil"/>
              <w:left w:val="nil"/>
              <w:bottom w:val="single" w:sz="8" w:space="0" w:color="auto"/>
              <w:right w:val="single" w:sz="8" w:space="0" w:color="auto"/>
            </w:tcBorders>
            <w:vAlign w:val="center"/>
            <w:hideMark/>
          </w:tcPr>
          <w:p w:rsidR="00B9642C" w:rsidRDefault="00B9642C" w:rsidP="00B9642C">
            <w:pPr>
              <w:rPr>
                <w:rFonts w:ascii="Arial" w:hAnsi="Arial" w:cs="Arial"/>
                <w:b/>
                <w:bCs/>
                <w:sz w:val="18"/>
                <w:szCs w:val="18"/>
                <w:lang w:eastAsia="fr-FR"/>
              </w:rPr>
            </w:pPr>
          </w:p>
        </w:tc>
        <w:tc>
          <w:tcPr>
            <w:tcW w:w="0" w:type="auto"/>
            <w:vMerge/>
            <w:tcBorders>
              <w:top w:val="nil"/>
              <w:left w:val="nil"/>
              <w:bottom w:val="single" w:sz="8" w:space="0" w:color="auto"/>
              <w:right w:val="single" w:sz="8" w:space="0" w:color="auto"/>
            </w:tcBorders>
            <w:vAlign w:val="center"/>
            <w:hideMark/>
          </w:tcPr>
          <w:p w:rsidR="00B9642C" w:rsidRDefault="00B9642C" w:rsidP="00B9642C">
            <w:pPr>
              <w:rPr>
                <w:rFonts w:ascii="Arial" w:hAnsi="Arial" w:cs="Arial"/>
                <w:b/>
                <w:bCs/>
                <w:sz w:val="18"/>
                <w:szCs w:val="18"/>
                <w:lang w:eastAsia="fr-FR"/>
              </w:rPr>
            </w:pPr>
          </w:p>
        </w:tc>
        <w:tc>
          <w:tcPr>
            <w:tcW w:w="16" w:type="dxa"/>
            <w:vAlign w:val="center"/>
            <w:hideMark/>
          </w:tcPr>
          <w:p w:rsidR="00B9642C" w:rsidRDefault="00B9642C" w:rsidP="00B9642C">
            <w:pPr>
              <w:rPr>
                <w:rFonts w:ascii="Times New Roman" w:eastAsia="Times New Roman" w:hAnsi="Times New Roman"/>
                <w:sz w:val="20"/>
                <w:szCs w:val="20"/>
                <w:lang w:eastAsia="fr-FR"/>
              </w:rPr>
            </w:pPr>
          </w:p>
        </w:tc>
      </w:tr>
      <w:tr w:rsidR="00B9642C" w:rsidTr="00B9642C">
        <w:trPr>
          <w:gridAfter w:val="3"/>
          <w:wAfter w:w="1401" w:type="dxa"/>
          <w:trHeight w:val="269"/>
        </w:trPr>
        <w:tc>
          <w:tcPr>
            <w:tcW w:w="1586" w:type="dxa"/>
            <w:vMerge/>
            <w:tcBorders>
              <w:top w:val="nil"/>
              <w:left w:val="single" w:sz="8" w:space="0" w:color="auto"/>
              <w:bottom w:val="single" w:sz="8" w:space="0" w:color="auto"/>
              <w:right w:val="single" w:sz="8" w:space="0" w:color="auto"/>
            </w:tcBorders>
            <w:vAlign w:val="center"/>
          </w:tcPr>
          <w:p w:rsidR="00B9642C" w:rsidRDefault="00B9642C" w:rsidP="00B9642C">
            <w:pPr>
              <w:rPr>
                <w:rFonts w:ascii="Arial" w:hAnsi="Arial" w:cs="Arial"/>
                <w:b/>
                <w:bCs/>
                <w:sz w:val="18"/>
                <w:szCs w:val="18"/>
                <w:lang w:eastAsia="fr-FR"/>
              </w:rPr>
            </w:pPr>
          </w:p>
        </w:tc>
        <w:tc>
          <w:tcPr>
            <w:tcW w:w="1428" w:type="dxa"/>
            <w:vMerge/>
            <w:tcBorders>
              <w:top w:val="nil"/>
              <w:left w:val="single" w:sz="8" w:space="0" w:color="auto"/>
              <w:bottom w:val="single" w:sz="8" w:space="0" w:color="auto"/>
              <w:right w:val="single" w:sz="8" w:space="0" w:color="auto"/>
            </w:tcBorders>
            <w:vAlign w:val="center"/>
          </w:tcPr>
          <w:p w:rsidR="00B9642C" w:rsidRDefault="00B9642C" w:rsidP="00B9642C">
            <w:pPr>
              <w:rPr>
                <w:rFonts w:ascii="Arial" w:hAnsi="Arial" w:cs="Arial"/>
                <w:b/>
                <w:bCs/>
                <w:sz w:val="18"/>
                <w:szCs w:val="18"/>
                <w:lang w:eastAsia="fr-FR"/>
              </w:rPr>
            </w:pPr>
          </w:p>
        </w:tc>
        <w:tc>
          <w:tcPr>
            <w:tcW w:w="951" w:type="dxa"/>
            <w:vMerge/>
            <w:tcBorders>
              <w:top w:val="nil"/>
              <w:left w:val="nil"/>
              <w:bottom w:val="single" w:sz="8" w:space="0" w:color="auto"/>
              <w:right w:val="single" w:sz="8" w:space="0" w:color="auto"/>
            </w:tcBorders>
            <w:vAlign w:val="center"/>
            <w:hideMark/>
          </w:tcPr>
          <w:p w:rsidR="00B9642C" w:rsidRDefault="00B9642C" w:rsidP="00B9642C">
            <w:pPr>
              <w:rPr>
                <w:rFonts w:ascii="Arial" w:hAnsi="Arial" w:cs="Arial"/>
                <w:b/>
                <w:bCs/>
                <w:sz w:val="18"/>
                <w:szCs w:val="18"/>
                <w:lang w:eastAsia="fr-FR"/>
              </w:rPr>
            </w:pPr>
          </w:p>
        </w:tc>
        <w:tc>
          <w:tcPr>
            <w:tcW w:w="0" w:type="auto"/>
            <w:vMerge/>
            <w:tcBorders>
              <w:top w:val="nil"/>
              <w:left w:val="nil"/>
              <w:bottom w:val="single" w:sz="8" w:space="0" w:color="auto"/>
              <w:right w:val="single" w:sz="8" w:space="0" w:color="auto"/>
            </w:tcBorders>
            <w:vAlign w:val="center"/>
            <w:hideMark/>
          </w:tcPr>
          <w:p w:rsidR="00B9642C" w:rsidRDefault="00B9642C" w:rsidP="00B9642C">
            <w:pPr>
              <w:rPr>
                <w:rFonts w:ascii="Arial" w:hAnsi="Arial" w:cs="Arial"/>
                <w:b/>
                <w:bCs/>
                <w:sz w:val="18"/>
                <w:szCs w:val="18"/>
                <w:lang w:eastAsia="fr-FR"/>
              </w:rPr>
            </w:pPr>
          </w:p>
        </w:tc>
        <w:tc>
          <w:tcPr>
            <w:tcW w:w="0" w:type="auto"/>
            <w:vMerge/>
            <w:tcBorders>
              <w:top w:val="nil"/>
              <w:left w:val="nil"/>
              <w:bottom w:val="single" w:sz="8" w:space="0" w:color="auto"/>
              <w:right w:val="single" w:sz="8" w:space="0" w:color="auto"/>
            </w:tcBorders>
            <w:vAlign w:val="center"/>
            <w:hideMark/>
          </w:tcPr>
          <w:p w:rsidR="00B9642C" w:rsidRDefault="00B9642C" w:rsidP="00B9642C">
            <w:pPr>
              <w:rPr>
                <w:rFonts w:ascii="Arial" w:hAnsi="Arial" w:cs="Arial"/>
                <w:b/>
                <w:bCs/>
                <w:sz w:val="18"/>
                <w:szCs w:val="18"/>
                <w:lang w:eastAsia="fr-FR"/>
              </w:rPr>
            </w:pPr>
          </w:p>
        </w:tc>
        <w:tc>
          <w:tcPr>
            <w:tcW w:w="0" w:type="auto"/>
            <w:vMerge/>
            <w:tcBorders>
              <w:top w:val="nil"/>
              <w:left w:val="nil"/>
              <w:bottom w:val="single" w:sz="8" w:space="0" w:color="auto"/>
              <w:right w:val="single" w:sz="8" w:space="0" w:color="auto"/>
            </w:tcBorders>
            <w:vAlign w:val="center"/>
            <w:hideMark/>
          </w:tcPr>
          <w:p w:rsidR="00B9642C" w:rsidRDefault="00B9642C" w:rsidP="00B9642C">
            <w:pPr>
              <w:rPr>
                <w:rFonts w:ascii="Arial" w:hAnsi="Arial" w:cs="Arial"/>
                <w:b/>
                <w:bCs/>
                <w:sz w:val="18"/>
                <w:szCs w:val="18"/>
                <w:lang w:eastAsia="fr-FR"/>
              </w:rPr>
            </w:pPr>
          </w:p>
        </w:tc>
        <w:tc>
          <w:tcPr>
            <w:tcW w:w="16" w:type="dxa"/>
            <w:vAlign w:val="center"/>
            <w:hideMark/>
          </w:tcPr>
          <w:p w:rsidR="00B9642C" w:rsidRDefault="00B9642C" w:rsidP="00B9642C">
            <w:pPr>
              <w:rPr>
                <w:rFonts w:ascii="Times New Roman" w:eastAsia="Times New Roman" w:hAnsi="Times New Roman"/>
                <w:sz w:val="20"/>
                <w:szCs w:val="20"/>
                <w:lang w:eastAsia="fr-FR"/>
              </w:rPr>
            </w:pPr>
          </w:p>
        </w:tc>
      </w:tr>
      <w:tr w:rsidR="00B9642C" w:rsidTr="00B9642C">
        <w:trPr>
          <w:gridAfter w:val="3"/>
          <w:wAfter w:w="1401" w:type="dxa"/>
          <w:trHeight w:val="892"/>
        </w:trPr>
        <w:tc>
          <w:tcPr>
            <w:tcW w:w="158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9642C" w:rsidRDefault="00B9642C" w:rsidP="00B9642C">
            <w:pPr>
              <w:jc w:val="center"/>
              <w:rPr>
                <w:rFonts w:ascii="Arial" w:hAnsi="Arial" w:cs="Arial"/>
                <w:sz w:val="18"/>
                <w:szCs w:val="18"/>
                <w:lang w:eastAsia="fr-FR"/>
              </w:rPr>
            </w:pPr>
            <w:r>
              <w:rPr>
                <w:rFonts w:ascii="Arial" w:hAnsi="Arial" w:cs="Arial"/>
                <w:sz w:val="18"/>
                <w:szCs w:val="18"/>
                <w:lang w:eastAsia="fr-FR"/>
              </w:rPr>
              <w:t>Cher</w:t>
            </w:r>
            <w:r w:rsidR="009A1C6D">
              <w:rPr>
                <w:rFonts w:ascii="Arial" w:hAnsi="Arial" w:cs="Arial"/>
                <w:sz w:val="18"/>
                <w:szCs w:val="18"/>
                <w:lang w:eastAsia="fr-FR"/>
              </w:rPr>
              <w:t>cheur/Co-encadrant de l’équipe f</w:t>
            </w:r>
            <w:r>
              <w:rPr>
                <w:rFonts w:ascii="Arial" w:hAnsi="Arial" w:cs="Arial"/>
                <w:sz w:val="18"/>
                <w:szCs w:val="18"/>
                <w:lang w:eastAsia="fr-FR"/>
              </w:rPr>
              <w:t>rançaise</w:t>
            </w:r>
          </w:p>
        </w:tc>
        <w:tc>
          <w:tcPr>
            <w:tcW w:w="1428" w:type="dxa"/>
            <w:tcBorders>
              <w:top w:val="nil"/>
              <w:left w:val="single" w:sz="8" w:space="0" w:color="auto"/>
              <w:bottom w:val="single" w:sz="8" w:space="0" w:color="auto"/>
              <w:right w:val="single" w:sz="8" w:space="0" w:color="auto"/>
            </w:tcBorders>
            <w:vAlign w:val="center"/>
          </w:tcPr>
          <w:p w:rsidR="00B9642C" w:rsidRDefault="00B9642C" w:rsidP="000B32D7">
            <w:pPr>
              <w:jc w:val="center"/>
              <w:rPr>
                <w:rFonts w:ascii="Arial" w:hAnsi="Arial" w:cs="Arial"/>
                <w:sz w:val="18"/>
                <w:szCs w:val="18"/>
                <w:lang w:eastAsia="fr-FR"/>
              </w:rPr>
            </w:pPr>
            <w:r>
              <w:rPr>
                <w:rFonts w:ascii="Arial" w:hAnsi="Arial" w:cs="Arial"/>
                <w:sz w:val="18"/>
                <w:szCs w:val="18"/>
                <w:lang w:eastAsia="fr-FR"/>
              </w:rPr>
              <w:t xml:space="preserve">750 </w:t>
            </w:r>
            <w:r w:rsidR="000B32D7">
              <w:rPr>
                <w:rFonts w:ascii="Arial" w:hAnsi="Arial" w:cs="Arial"/>
                <w:sz w:val="18"/>
                <w:szCs w:val="18"/>
                <w:lang w:eastAsia="fr-FR"/>
              </w:rPr>
              <w:t xml:space="preserve">MAD </w:t>
            </w:r>
            <w:r>
              <w:rPr>
                <w:rFonts w:ascii="Arial" w:hAnsi="Arial" w:cs="Arial"/>
                <w:sz w:val="18"/>
                <w:szCs w:val="18"/>
                <w:lang w:eastAsia="fr-FR"/>
              </w:rPr>
              <w:t>/ jour</w:t>
            </w:r>
          </w:p>
        </w:tc>
        <w:tc>
          <w:tcPr>
            <w:tcW w:w="9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642C" w:rsidRDefault="00B9642C" w:rsidP="00B9642C">
            <w:pPr>
              <w:jc w:val="center"/>
              <w:rPr>
                <w:rFonts w:ascii="Arial" w:hAnsi="Arial" w:cs="Arial"/>
                <w:sz w:val="18"/>
                <w:szCs w:val="18"/>
                <w:lang w:eastAsia="fr-FR"/>
              </w:rPr>
            </w:pPr>
            <w:r>
              <w:rPr>
                <w:rFonts w:ascii="Arial" w:hAnsi="Arial" w:cs="Arial"/>
                <w:sz w:val="18"/>
                <w:szCs w:val="18"/>
                <w:lang w:eastAsia="fr-FR"/>
              </w:rPr>
              <w:t>Maroc</w:t>
            </w:r>
          </w:p>
        </w:tc>
        <w:tc>
          <w:tcPr>
            <w:tcW w:w="18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642C" w:rsidRDefault="00B9642C" w:rsidP="009A1C6D">
            <w:pPr>
              <w:jc w:val="center"/>
              <w:rPr>
                <w:rFonts w:ascii="Arial" w:hAnsi="Arial" w:cs="Arial"/>
                <w:sz w:val="18"/>
                <w:szCs w:val="18"/>
                <w:lang w:eastAsia="fr-FR"/>
              </w:rPr>
            </w:pPr>
            <w:r>
              <w:rPr>
                <w:rFonts w:ascii="Arial" w:hAnsi="Arial" w:cs="Arial"/>
                <w:sz w:val="18"/>
                <w:szCs w:val="18"/>
                <w:lang w:eastAsia="fr-FR"/>
              </w:rPr>
              <w:t>France</w:t>
            </w:r>
            <w:r w:rsidR="009A1C6D">
              <w:rPr>
                <w:rFonts w:ascii="Arial" w:hAnsi="Arial" w:cs="Arial"/>
                <w:sz w:val="18"/>
                <w:szCs w:val="18"/>
                <w:lang w:eastAsia="fr-FR"/>
              </w:rPr>
              <w:t xml:space="preserve"> → </w:t>
            </w:r>
            <w:r>
              <w:rPr>
                <w:rFonts w:ascii="Arial" w:hAnsi="Arial" w:cs="Arial"/>
                <w:sz w:val="18"/>
                <w:szCs w:val="18"/>
                <w:lang w:eastAsia="fr-FR"/>
              </w:rPr>
              <w:t>Maroc</w:t>
            </w:r>
          </w:p>
        </w:tc>
        <w:tc>
          <w:tcPr>
            <w:tcW w:w="16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642C" w:rsidRDefault="00B9642C" w:rsidP="00B9642C">
            <w:pPr>
              <w:jc w:val="center"/>
              <w:rPr>
                <w:rFonts w:ascii="Arial" w:hAnsi="Arial" w:cs="Arial"/>
                <w:sz w:val="18"/>
                <w:szCs w:val="18"/>
                <w:lang w:eastAsia="fr-FR"/>
              </w:rPr>
            </w:pPr>
            <w:r>
              <w:rPr>
                <w:rFonts w:ascii="Arial" w:hAnsi="Arial" w:cs="Arial"/>
                <w:sz w:val="18"/>
                <w:szCs w:val="18"/>
                <w:lang w:eastAsia="fr-FR"/>
              </w:rPr>
              <w:t>7 jours maximum</w:t>
            </w:r>
          </w:p>
        </w:tc>
        <w:tc>
          <w:tcPr>
            <w:tcW w:w="1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642C" w:rsidRDefault="00B9642C" w:rsidP="009A1C6D">
            <w:pPr>
              <w:jc w:val="center"/>
              <w:rPr>
                <w:rFonts w:ascii="Arial" w:hAnsi="Arial" w:cs="Arial"/>
                <w:sz w:val="18"/>
                <w:szCs w:val="18"/>
                <w:lang w:eastAsia="fr-FR"/>
              </w:rPr>
            </w:pPr>
            <w:r>
              <w:rPr>
                <w:rFonts w:ascii="Arial" w:hAnsi="Arial" w:cs="Arial"/>
                <w:sz w:val="18"/>
                <w:szCs w:val="18"/>
                <w:lang w:eastAsia="fr-FR"/>
              </w:rPr>
              <w:t>1 séjour par an</w:t>
            </w:r>
          </w:p>
        </w:tc>
        <w:tc>
          <w:tcPr>
            <w:tcW w:w="16" w:type="dxa"/>
            <w:vAlign w:val="center"/>
            <w:hideMark/>
          </w:tcPr>
          <w:p w:rsidR="00B9642C" w:rsidRDefault="00B9642C" w:rsidP="00B9642C">
            <w:pPr>
              <w:rPr>
                <w:rFonts w:ascii="Times New Roman" w:eastAsia="Times New Roman" w:hAnsi="Times New Roman"/>
                <w:sz w:val="20"/>
                <w:szCs w:val="20"/>
                <w:lang w:eastAsia="fr-FR"/>
              </w:rPr>
            </w:pPr>
          </w:p>
        </w:tc>
      </w:tr>
      <w:tr w:rsidR="00B9642C" w:rsidTr="00B9642C">
        <w:trPr>
          <w:gridAfter w:val="3"/>
          <w:wAfter w:w="1401" w:type="dxa"/>
          <w:trHeight w:val="315"/>
        </w:trPr>
        <w:tc>
          <w:tcPr>
            <w:tcW w:w="158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B9642C" w:rsidRDefault="00B9642C" w:rsidP="00B9642C">
            <w:pPr>
              <w:jc w:val="center"/>
              <w:rPr>
                <w:rFonts w:ascii="Arial" w:hAnsi="Arial" w:cs="Arial"/>
                <w:sz w:val="18"/>
                <w:szCs w:val="18"/>
                <w:lang w:eastAsia="fr-FR"/>
              </w:rPr>
            </w:pPr>
            <w:r>
              <w:rPr>
                <w:rFonts w:ascii="Arial" w:hAnsi="Arial" w:cs="Arial"/>
                <w:sz w:val="18"/>
                <w:szCs w:val="18"/>
                <w:lang w:eastAsia="fr-FR"/>
              </w:rPr>
              <w:t>Cher</w:t>
            </w:r>
            <w:r w:rsidR="009A1C6D">
              <w:rPr>
                <w:rFonts w:ascii="Arial" w:hAnsi="Arial" w:cs="Arial"/>
                <w:sz w:val="18"/>
                <w:szCs w:val="18"/>
                <w:lang w:eastAsia="fr-FR"/>
              </w:rPr>
              <w:t>cheur/Co-encadrant de l’équipe m</w:t>
            </w:r>
            <w:r>
              <w:rPr>
                <w:rFonts w:ascii="Arial" w:hAnsi="Arial" w:cs="Arial"/>
                <w:sz w:val="18"/>
                <w:szCs w:val="18"/>
                <w:lang w:eastAsia="fr-FR"/>
              </w:rPr>
              <w:t>arocaine</w:t>
            </w:r>
          </w:p>
        </w:tc>
        <w:tc>
          <w:tcPr>
            <w:tcW w:w="1428" w:type="dxa"/>
            <w:tcBorders>
              <w:top w:val="nil"/>
              <w:left w:val="single" w:sz="8" w:space="0" w:color="auto"/>
              <w:bottom w:val="single" w:sz="8" w:space="0" w:color="auto"/>
              <w:right w:val="single" w:sz="8" w:space="0" w:color="auto"/>
            </w:tcBorders>
            <w:shd w:val="clear" w:color="auto" w:fill="D9D9D9"/>
            <w:vAlign w:val="center"/>
          </w:tcPr>
          <w:p w:rsidR="00B9642C" w:rsidRDefault="00B9642C" w:rsidP="00B9642C">
            <w:pPr>
              <w:jc w:val="center"/>
              <w:rPr>
                <w:rFonts w:ascii="Arial" w:hAnsi="Arial" w:cs="Arial"/>
                <w:sz w:val="18"/>
                <w:szCs w:val="18"/>
                <w:lang w:eastAsia="fr-FR"/>
              </w:rPr>
            </w:pPr>
            <w:r>
              <w:rPr>
                <w:rFonts w:ascii="Arial" w:hAnsi="Arial" w:cs="Arial"/>
                <w:sz w:val="18"/>
                <w:szCs w:val="18"/>
                <w:lang w:eastAsia="fr-FR"/>
              </w:rPr>
              <w:t xml:space="preserve"> 90€ / jour</w:t>
            </w:r>
          </w:p>
        </w:tc>
        <w:tc>
          <w:tcPr>
            <w:tcW w:w="951"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B9642C" w:rsidRDefault="00B9642C" w:rsidP="00B9642C">
            <w:pPr>
              <w:jc w:val="center"/>
              <w:rPr>
                <w:rFonts w:ascii="Arial" w:hAnsi="Arial" w:cs="Arial"/>
                <w:sz w:val="18"/>
                <w:szCs w:val="18"/>
                <w:lang w:eastAsia="fr-FR"/>
              </w:rPr>
            </w:pPr>
            <w:r>
              <w:rPr>
                <w:rFonts w:ascii="Arial" w:hAnsi="Arial" w:cs="Arial"/>
                <w:sz w:val="18"/>
                <w:szCs w:val="18"/>
                <w:lang w:eastAsia="fr-FR"/>
              </w:rPr>
              <w:t>France</w:t>
            </w:r>
          </w:p>
        </w:tc>
        <w:tc>
          <w:tcPr>
            <w:tcW w:w="1834"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B9642C" w:rsidRDefault="00B9642C" w:rsidP="00B9642C">
            <w:pPr>
              <w:jc w:val="center"/>
              <w:rPr>
                <w:rFonts w:ascii="Arial" w:hAnsi="Arial" w:cs="Arial"/>
                <w:sz w:val="18"/>
                <w:szCs w:val="18"/>
                <w:lang w:eastAsia="fr-FR"/>
              </w:rPr>
            </w:pPr>
            <w:r>
              <w:rPr>
                <w:rFonts w:ascii="Arial" w:hAnsi="Arial" w:cs="Arial"/>
                <w:sz w:val="18"/>
                <w:szCs w:val="18"/>
                <w:lang w:eastAsia="fr-FR"/>
              </w:rPr>
              <w:t>Maroc</w:t>
            </w:r>
            <w:r w:rsidR="009A1C6D">
              <w:rPr>
                <w:rFonts w:ascii="Arial" w:hAnsi="Arial" w:cs="Arial"/>
                <w:sz w:val="18"/>
                <w:szCs w:val="18"/>
                <w:lang w:eastAsia="fr-FR"/>
              </w:rPr>
              <w:t xml:space="preserve"> → </w:t>
            </w:r>
            <w:r>
              <w:rPr>
                <w:rFonts w:ascii="Arial" w:hAnsi="Arial" w:cs="Arial"/>
                <w:sz w:val="18"/>
                <w:szCs w:val="18"/>
                <w:lang w:eastAsia="fr-FR"/>
              </w:rPr>
              <w:t>France</w:t>
            </w:r>
          </w:p>
        </w:tc>
        <w:tc>
          <w:tcPr>
            <w:tcW w:w="1689"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B9642C" w:rsidRDefault="00B9642C" w:rsidP="00B9642C">
            <w:pPr>
              <w:jc w:val="center"/>
              <w:rPr>
                <w:rFonts w:ascii="Arial" w:hAnsi="Arial" w:cs="Arial"/>
                <w:sz w:val="18"/>
                <w:szCs w:val="18"/>
                <w:lang w:eastAsia="fr-FR"/>
              </w:rPr>
            </w:pPr>
            <w:r>
              <w:rPr>
                <w:rFonts w:ascii="Arial" w:hAnsi="Arial" w:cs="Arial"/>
                <w:sz w:val="18"/>
                <w:szCs w:val="18"/>
                <w:lang w:eastAsia="fr-FR"/>
              </w:rPr>
              <w:t>7 jours maximum</w:t>
            </w:r>
          </w:p>
        </w:tc>
        <w:tc>
          <w:tcPr>
            <w:tcW w:w="1585"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B9642C" w:rsidRDefault="00B9642C" w:rsidP="009A1C6D">
            <w:pPr>
              <w:jc w:val="center"/>
              <w:rPr>
                <w:rFonts w:ascii="Arial" w:hAnsi="Arial" w:cs="Arial"/>
                <w:sz w:val="18"/>
                <w:szCs w:val="18"/>
                <w:lang w:eastAsia="fr-FR"/>
              </w:rPr>
            </w:pPr>
            <w:r>
              <w:rPr>
                <w:rFonts w:ascii="Arial" w:hAnsi="Arial" w:cs="Arial"/>
                <w:sz w:val="18"/>
                <w:szCs w:val="18"/>
                <w:lang w:eastAsia="fr-FR"/>
              </w:rPr>
              <w:t>1 séjour par an</w:t>
            </w:r>
          </w:p>
        </w:tc>
        <w:tc>
          <w:tcPr>
            <w:tcW w:w="16" w:type="dxa"/>
            <w:vAlign w:val="center"/>
            <w:hideMark/>
          </w:tcPr>
          <w:p w:rsidR="00B9642C" w:rsidRDefault="00B9642C" w:rsidP="00B9642C">
            <w:pPr>
              <w:rPr>
                <w:rFonts w:ascii="Times New Roman" w:eastAsia="Times New Roman" w:hAnsi="Times New Roman"/>
                <w:sz w:val="20"/>
                <w:szCs w:val="20"/>
                <w:lang w:eastAsia="fr-FR"/>
              </w:rPr>
            </w:pPr>
          </w:p>
        </w:tc>
      </w:tr>
      <w:tr w:rsidR="00B9642C" w:rsidTr="00B9642C">
        <w:trPr>
          <w:gridAfter w:val="3"/>
          <w:wAfter w:w="1401" w:type="dxa"/>
          <w:trHeight w:val="315"/>
        </w:trPr>
        <w:tc>
          <w:tcPr>
            <w:tcW w:w="1586"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B9642C" w:rsidRDefault="009A1C6D" w:rsidP="00B9642C">
            <w:pPr>
              <w:jc w:val="center"/>
              <w:rPr>
                <w:rFonts w:ascii="Arial" w:hAnsi="Arial" w:cs="Arial"/>
                <w:sz w:val="18"/>
                <w:szCs w:val="18"/>
                <w:lang w:eastAsia="fr-FR"/>
              </w:rPr>
            </w:pPr>
            <w:r>
              <w:rPr>
                <w:rFonts w:ascii="Arial" w:hAnsi="Arial" w:cs="Arial"/>
                <w:sz w:val="18"/>
                <w:szCs w:val="18"/>
                <w:lang w:eastAsia="fr-FR"/>
              </w:rPr>
              <w:t>Doctorant (s) de l’équipe m</w:t>
            </w:r>
            <w:r w:rsidR="00B9642C">
              <w:rPr>
                <w:rFonts w:ascii="Arial" w:hAnsi="Arial" w:cs="Arial"/>
                <w:sz w:val="18"/>
                <w:szCs w:val="18"/>
                <w:lang w:eastAsia="fr-FR"/>
              </w:rPr>
              <w:t>arocaine</w:t>
            </w:r>
          </w:p>
        </w:tc>
        <w:tc>
          <w:tcPr>
            <w:tcW w:w="1428" w:type="dxa"/>
            <w:tcBorders>
              <w:top w:val="nil"/>
              <w:left w:val="single" w:sz="8" w:space="0" w:color="auto"/>
              <w:bottom w:val="single" w:sz="8" w:space="0" w:color="auto"/>
              <w:right w:val="single" w:sz="8" w:space="0" w:color="auto"/>
            </w:tcBorders>
            <w:shd w:val="clear" w:color="auto" w:fill="D9D9D9"/>
            <w:vAlign w:val="center"/>
          </w:tcPr>
          <w:p w:rsidR="00B9642C" w:rsidRDefault="00B9642C" w:rsidP="00B9642C">
            <w:pPr>
              <w:jc w:val="center"/>
              <w:rPr>
                <w:rFonts w:ascii="Arial" w:hAnsi="Arial" w:cs="Arial"/>
                <w:sz w:val="18"/>
                <w:szCs w:val="18"/>
                <w:lang w:eastAsia="fr-FR"/>
              </w:rPr>
            </w:pPr>
            <w:r>
              <w:rPr>
                <w:rFonts w:ascii="Arial" w:hAnsi="Arial" w:cs="Arial"/>
                <w:sz w:val="18"/>
                <w:szCs w:val="18"/>
                <w:lang w:eastAsia="fr-FR"/>
              </w:rPr>
              <w:t>45€ / jour</w:t>
            </w:r>
          </w:p>
        </w:tc>
        <w:tc>
          <w:tcPr>
            <w:tcW w:w="951"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tcPr>
          <w:p w:rsidR="00B9642C" w:rsidRDefault="00B9642C" w:rsidP="00B9642C">
            <w:pPr>
              <w:jc w:val="center"/>
              <w:rPr>
                <w:rFonts w:ascii="Arial" w:hAnsi="Arial" w:cs="Arial"/>
                <w:sz w:val="18"/>
                <w:szCs w:val="18"/>
                <w:lang w:eastAsia="fr-FR"/>
              </w:rPr>
            </w:pPr>
            <w:r>
              <w:rPr>
                <w:rFonts w:ascii="Arial" w:hAnsi="Arial" w:cs="Arial"/>
                <w:sz w:val="18"/>
                <w:szCs w:val="18"/>
                <w:lang w:eastAsia="fr-FR"/>
              </w:rPr>
              <w:t>France</w:t>
            </w:r>
          </w:p>
        </w:tc>
        <w:tc>
          <w:tcPr>
            <w:tcW w:w="1834"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tcPr>
          <w:p w:rsidR="00B9642C" w:rsidRDefault="00B9642C" w:rsidP="00B9642C">
            <w:pPr>
              <w:jc w:val="center"/>
              <w:rPr>
                <w:rFonts w:ascii="Arial" w:hAnsi="Arial" w:cs="Arial"/>
                <w:sz w:val="18"/>
                <w:szCs w:val="18"/>
                <w:lang w:eastAsia="fr-FR"/>
              </w:rPr>
            </w:pPr>
            <w:r>
              <w:rPr>
                <w:rFonts w:ascii="Arial" w:hAnsi="Arial" w:cs="Arial"/>
                <w:sz w:val="18"/>
                <w:szCs w:val="18"/>
                <w:lang w:eastAsia="fr-FR"/>
              </w:rPr>
              <w:t>Maroc</w:t>
            </w:r>
            <w:r w:rsidR="009A1C6D">
              <w:rPr>
                <w:rFonts w:ascii="Arial" w:hAnsi="Arial" w:cs="Arial"/>
                <w:sz w:val="18"/>
                <w:szCs w:val="18"/>
                <w:lang w:eastAsia="fr-FR"/>
              </w:rPr>
              <w:t xml:space="preserve"> → </w:t>
            </w:r>
            <w:r>
              <w:rPr>
                <w:rFonts w:ascii="Arial" w:hAnsi="Arial" w:cs="Arial"/>
                <w:sz w:val="18"/>
                <w:szCs w:val="18"/>
                <w:lang w:eastAsia="fr-FR"/>
              </w:rPr>
              <w:t>France</w:t>
            </w:r>
          </w:p>
        </w:tc>
        <w:tc>
          <w:tcPr>
            <w:tcW w:w="1689"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tcPr>
          <w:p w:rsidR="00B9642C" w:rsidRDefault="00B9642C" w:rsidP="00B9642C">
            <w:pPr>
              <w:jc w:val="center"/>
              <w:rPr>
                <w:rFonts w:ascii="Arial" w:hAnsi="Arial" w:cs="Arial"/>
                <w:sz w:val="18"/>
                <w:szCs w:val="18"/>
                <w:lang w:eastAsia="fr-FR"/>
              </w:rPr>
            </w:pPr>
            <w:r>
              <w:rPr>
                <w:rFonts w:ascii="Arial" w:hAnsi="Arial" w:cs="Arial"/>
                <w:sz w:val="18"/>
                <w:szCs w:val="18"/>
                <w:lang w:eastAsia="fr-FR"/>
              </w:rPr>
              <w:t>90 à 180 jours maximum</w:t>
            </w:r>
          </w:p>
        </w:tc>
        <w:tc>
          <w:tcPr>
            <w:tcW w:w="1585"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tcPr>
          <w:p w:rsidR="00B9642C" w:rsidRDefault="00B33C0B" w:rsidP="00B9642C">
            <w:pPr>
              <w:jc w:val="center"/>
              <w:rPr>
                <w:rFonts w:ascii="Arial" w:hAnsi="Arial" w:cs="Arial"/>
                <w:sz w:val="18"/>
                <w:szCs w:val="18"/>
                <w:lang w:eastAsia="fr-FR"/>
              </w:rPr>
            </w:pPr>
            <w:r>
              <w:rPr>
                <w:rFonts w:ascii="Arial" w:hAnsi="Arial" w:cs="Arial"/>
                <w:sz w:val="18"/>
                <w:szCs w:val="18"/>
                <w:lang w:eastAsia="fr-FR"/>
              </w:rPr>
              <w:t>1 séjour par an</w:t>
            </w:r>
          </w:p>
        </w:tc>
        <w:tc>
          <w:tcPr>
            <w:tcW w:w="16" w:type="dxa"/>
            <w:vAlign w:val="center"/>
          </w:tcPr>
          <w:p w:rsidR="00B9642C" w:rsidRDefault="00B9642C" w:rsidP="00B9642C">
            <w:pPr>
              <w:rPr>
                <w:rFonts w:ascii="Times New Roman" w:eastAsia="Times New Roman" w:hAnsi="Times New Roman"/>
                <w:sz w:val="20"/>
                <w:szCs w:val="20"/>
                <w:lang w:eastAsia="fr-FR"/>
              </w:rPr>
            </w:pPr>
          </w:p>
        </w:tc>
      </w:tr>
      <w:tr w:rsidR="00B9642C" w:rsidTr="00B9642C">
        <w:trPr>
          <w:trHeight w:val="292"/>
        </w:trPr>
        <w:tc>
          <w:tcPr>
            <w:tcW w:w="7488" w:type="dxa"/>
            <w:gridSpan w:val="5"/>
            <w:tcBorders>
              <w:top w:val="nil"/>
              <w:left w:val="single" w:sz="8" w:space="0" w:color="auto"/>
              <w:bottom w:val="single" w:sz="8" w:space="0" w:color="auto"/>
              <w:right w:val="single" w:sz="8" w:space="0" w:color="000000"/>
            </w:tcBorders>
            <w:shd w:val="clear" w:color="auto" w:fill="FFFFCC"/>
            <w:tcMar>
              <w:top w:w="0" w:type="dxa"/>
              <w:left w:w="70" w:type="dxa"/>
              <w:bottom w:w="0" w:type="dxa"/>
              <w:right w:w="70" w:type="dxa"/>
            </w:tcMar>
            <w:vAlign w:val="center"/>
            <w:hideMark/>
          </w:tcPr>
          <w:p w:rsidR="00B9642C" w:rsidRDefault="00B9642C" w:rsidP="00B9642C">
            <w:pPr>
              <w:jc w:val="center"/>
              <w:rPr>
                <w:rFonts w:ascii="Arial" w:hAnsi="Arial" w:cs="Arial"/>
                <w:b/>
                <w:bCs/>
                <w:sz w:val="18"/>
                <w:szCs w:val="18"/>
                <w:u w:val="single"/>
                <w:lang w:eastAsia="fr-FR"/>
              </w:rPr>
            </w:pPr>
            <w:r>
              <w:rPr>
                <w:rFonts w:ascii="Arial" w:hAnsi="Arial" w:cs="Arial"/>
                <w:b/>
                <w:bCs/>
                <w:sz w:val="18"/>
                <w:szCs w:val="18"/>
                <w:u w:val="single"/>
                <w:lang w:eastAsia="fr-FR"/>
              </w:rPr>
              <w:t>VOYAGE (S)</w:t>
            </w:r>
          </w:p>
        </w:tc>
        <w:tc>
          <w:tcPr>
            <w:tcW w:w="1647" w:type="dxa"/>
            <w:gridSpan w:val="3"/>
            <w:tcMar>
              <w:top w:w="0" w:type="dxa"/>
              <w:left w:w="70" w:type="dxa"/>
              <w:bottom w:w="0" w:type="dxa"/>
              <w:right w:w="70" w:type="dxa"/>
            </w:tcMar>
            <w:vAlign w:val="center"/>
            <w:hideMark/>
          </w:tcPr>
          <w:p w:rsidR="00B9642C" w:rsidRDefault="00B9642C" w:rsidP="00B9642C">
            <w:pPr>
              <w:rPr>
                <w:rFonts w:ascii="Arial" w:hAnsi="Arial" w:cs="Arial"/>
                <w:b/>
                <w:bCs/>
                <w:sz w:val="18"/>
                <w:szCs w:val="18"/>
                <w:u w:val="single"/>
                <w:lang w:eastAsia="fr-FR"/>
              </w:rPr>
            </w:pPr>
          </w:p>
        </w:tc>
        <w:tc>
          <w:tcPr>
            <w:tcW w:w="157" w:type="dxa"/>
            <w:tcMar>
              <w:top w:w="0" w:type="dxa"/>
              <w:left w:w="70" w:type="dxa"/>
              <w:bottom w:w="0" w:type="dxa"/>
              <w:right w:w="70" w:type="dxa"/>
            </w:tcMar>
            <w:vAlign w:val="center"/>
            <w:hideMark/>
          </w:tcPr>
          <w:p w:rsidR="00B9642C" w:rsidRDefault="00B9642C" w:rsidP="00B9642C">
            <w:pPr>
              <w:rPr>
                <w:rFonts w:ascii="Times New Roman" w:eastAsia="Times New Roman" w:hAnsi="Times New Roman"/>
                <w:sz w:val="20"/>
                <w:szCs w:val="20"/>
                <w:lang w:eastAsia="fr-FR"/>
              </w:rPr>
            </w:pPr>
          </w:p>
        </w:tc>
        <w:tc>
          <w:tcPr>
            <w:tcW w:w="1198" w:type="dxa"/>
            <w:vAlign w:val="center"/>
            <w:hideMark/>
          </w:tcPr>
          <w:p w:rsidR="00B9642C" w:rsidRDefault="00B9642C" w:rsidP="00B9642C">
            <w:pPr>
              <w:rPr>
                <w:rFonts w:ascii="Times New Roman" w:eastAsia="Times New Roman" w:hAnsi="Times New Roman"/>
                <w:sz w:val="20"/>
                <w:szCs w:val="20"/>
                <w:lang w:eastAsia="fr-FR"/>
              </w:rPr>
            </w:pPr>
          </w:p>
        </w:tc>
      </w:tr>
      <w:tr w:rsidR="00B9642C" w:rsidTr="00B9642C">
        <w:trPr>
          <w:trHeight w:val="495"/>
        </w:trPr>
        <w:tc>
          <w:tcPr>
            <w:tcW w:w="3014" w:type="dxa"/>
            <w:gridSpan w:val="2"/>
            <w:tcBorders>
              <w:top w:val="nil"/>
              <w:left w:val="single" w:sz="8" w:space="0" w:color="auto"/>
              <w:bottom w:val="nil"/>
              <w:right w:val="single" w:sz="8" w:space="0" w:color="auto"/>
            </w:tcBorders>
            <w:shd w:val="clear" w:color="auto" w:fill="FFFFCC"/>
            <w:tcMar>
              <w:top w:w="0" w:type="dxa"/>
              <w:left w:w="70" w:type="dxa"/>
              <w:bottom w:w="0" w:type="dxa"/>
              <w:right w:w="70" w:type="dxa"/>
            </w:tcMar>
            <w:vAlign w:val="center"/>
            <w:hideMark/>
          </w:tcPr>
          <w:p w:rsidR="00B9642C" w:rsidRDefault="00B9642C" w:rsidP="00B9642C">
            <w:pPr>
              <w:jc w:val="center"/>
              <w:rPr>
                <w:rFonts w:ascii="Arial" w:hAnsi="Arial" w:cs="Arial"/>
                <w:b/>
                <w:bCs/>
                <w:sz w:val="18"/>
                <w:szCs w:val="18"/>
                <w:lang w:eastAsia="fr-FR"/>
              </w:rPr>
            </w:pPr>
            <w:r>
              <w:rPr>
                <w:rFonts w:ascii="Arial" w:hAnsi="Arial" w:cs="Arial"/>
                <w:b/>
                <w:bCs/>
                <w:sz w:val="18"/>
                <w:szCs w:val="18"/>
                <w:lang w:eastAsia="fr-FR"/>
              </w:rPr>
              <w:t>Montant(s) voyage(s) en devise</w:t>
            </w:r>
          </w:p>
        </w:tc>
        <w:tc>
          <w:tcPr>
            <w:tcW w:w="951" w:type="dxa"/>
            <w:tcBorders>
              <w:top w:val="nil"/>
              <w:left w:val="nil"/>
              <w:bottom w:val="nil"/>
              <w:right w:val="single" w:sz="8" w:space="0" w:color="auto"/>
            </w:tcBorders>
            <w:shd w:val="clear" w:color="auto" w:fill="FFFFCC"/>
            <w:tcMar>
              <w:top w:w="0" w:type="dxa"/>
              <w:left w:w="70" w:type="dxa"/>
              <w:bottom w:w="0" w:type="dxa"/>
              <w:right w:w="70" w:type="dxa"/>
            </w:tcMar>
            <w:vAlign w:val="center"/>
            <w:hideMark/>
          </w:tcPr>
          <w:p w:rsidR="00B9642C" w:rsidRDefault="00B9642C" w:rsidP="00B9642C">
            <w:pPr>
              <w:jc w:val="center"/>
              <w:rPr>
                <w:rFonts w:ascii="Arial" w:hAnsi="Arial" w:cs="Arial"/>
                <w:b/>
                <w:bCs/>
                <w:sz w:val="18"/>
                <w:szCs w:val="18"/>
                <w:lang w:eastAsia="fr-FR"/>
              </w:rPr>
            </w:pPr>
            <w:r>
              <w:rPr>
                <w:rFonts w:ascii="Arial" w:hAnsi="Arial" w:cs="Arial"/>
                <w:b/>
                <w:bCs/>
                <w:sz w:val="18"/>
                <w:szCs w:val="18"/>
                <w:lang w:eastAsia="fr-FR"/>
              </w:rPr>
              <w:t>Pays financeur</w:t>
            </w:r>
          </w:p>
        </w:tc>
        <w:tc>
          <w:tcPr>
            <w:tcW w:w="1834" w:type="dxa"/>
            <w:tcBorders>
              <w:top w:val="nil"/>
              <w:left w:val="nil"/>
              <w:bottom w:val="nil"/>
              <w:right w:val="single" w:sz="8" w:space="0" w:color="auto"/>
            </w:tcBorders>
            <w:shd w:val="clear" w:color="auto" w:fill="FFFFCC"/>
            <w:tcMar>
              <w:top w:w="0" w:type="dxa"/>
              <w:left w:w="70" w:type="dxa"/>
              <w:bottom w:w="0" w:type="dxa"/>
              <w:right w:w="70" w:type="dxa"/>
            </w:tcMar>
            <w:vAlign w:val="center"/>
            <w:hideMark/>
          </w:tcPr>
          <w:p w:rsidR="00B9642C" w:rsidRDefault="00B9642C" w:rsidP="00B9642C">
            <w:pPr>
              <w:jc w:val="center"/>
              <w:rPr>
                <w:rFonts w:ascii="Arial" w:hAnsi="Arial" w:cs="Arial"/>
                <w:b/>
                <w:bCs/>
                <w:sz w:val="18"/>
                <w:szCs w:val="18"/>
                <w:lang w:eastAsia="fr-FR"/>
              </w:rPr>
            </w:pPr>
            <w:r>
              <w:rPr>
                <w:rFonts w:ascii="Arial" w:hAnsi="Arial" w:cs="Arial"/>
                <w:b/>
                <w:bCs/>
                <w:sz w:val="18"/>
                <w:szCs w:val="18"/>
                <w:lang w:eastAsia="fr-FR"/>
              </w:rPr>
              <w:t>Pays de départ / pays d'arrivée</w:t>
            </w:r>
          </w:p>
        </w:tc>
        <w:tc>
          <w:tcPr>
            <w:tcW w:w="1689" w:type="dxa"/>
            <w:tcBorders>
              <w:top w:val="nil"/>
              <w:left w:val="nil"/>
              <w:bottom w:val="nil"/>
              <w:right w:val="single" w:sz="8" w:space="0" w:color="auto"/>
            </w:tcBorders>
            <w:shd w:val="clear" w:color="auto" w:fill="FFFFCC"/>
            <w:tcMar>
              <w:top w:w="0" w:type="dxa"/>
              <w:left w:w="70" w:type="dxa"/>
              <w:bottom w:w="0" w:type="dxa"/>
              <w:right w:w="70" w:type="dxa"/>
            </w:tcMar>
            <w:vAlign w:val="center"/>
            <w:hideMark/>
          </w:tcPr>
          <w:p w:rsidR="00B9642C" w:rsidRDefault="00B9642C" w:rsidP="00B9642C">
            <w:pPr>
              <w:jc w:val="center"/>
              <w:rPr>
                <w:rFonts w:ascii="Arial" w:hAnsi="Arial" w:cs="Arial"/>
                <w:b/>
                <w:bCs/>
                <w:sz w:val="18"/>
                <w:szCs w:val="18"/>
                <w:lang w:eastAsia="fr-FR"/>
              </w:rPr>
            </w:pPr>
            <w:r>
              <w:rPr>
                <w:rFonts w:ascii="Arial" w:hAnsi="Arial" w:cs="Arial"/>
                <w:b/>
                <w:bCs/>
                <w:sz w:val="18"/>
                <w:szCs w:val="18"/>
                <w:lang w:eastAsia="fr-FR"/>
              </w:rPr>
              <w:t>Complément d'information</w:t>
            </w:r>
          </w:p>
        </w:tc>
        <w:tc>
          <w:tcPr>
            <w:tcW w:w="1647" w:type="dxa"/>
            <w:gridSpan w:val="3"/>
            <w:tcMar>
              <w:top w:w="0" w:type="dxa"/>
              <w:left w:w="70" w:type="dxa"/>
              <w:bottom w:w="0" w:type="dxa"/>
              <w:right w:w="70" w:type="dxa"/>
            </w:tcMar>
            <w:vAlign w:val="center"/>
            <w:hideMark/>
          </w:tcPr>
          <w:p w:rsidR="00B9642C" w:rsidRDefault="00B9642C" w:rsidP="00B9642C">
            <w:pPr>
              <w:rPr>
                <w:rFonts w:ascii="Arial" w:hAnsi="Arial" w:cs="Arial"/>
                <w:b/>
                <w:bCs/>
                <w:sz w:val="18"/>
                <w:szCs w:val="18"/>
                <w:lang w:eastAsia="fr-FR"/>
              </w:rPr>
            </w:pPr>
          </w:p>
        </w:tc>
        <w:tc>
          <w:tcPr>
            <w:tcW w:w="157" w:type="dxa"/>
            <w:tcMar>
              <w:top w:w="0" w:type="dxa"/>
              <w:left w:w="70" w:type="dxa"/>
              <w:bottom w:w="0" w:type="dxa"/>
              <w:right w:w="70" w:type="dxa"/>
            </w:tcMar>
            <w:vAlign w:val="center"/>
            <w:hideMark/>
          </w:tcPr>
          <w:p w:rsidR="00B9642C" w:rsidRDefault="00B9642C" w:rsidP="00B9642C">
            <w:pPr>
              <w:rPr>
                <w:rFonts w:ascii="Times New Roman" w:eastAsia="Times New Roman" w:hAnsi="Times New Roman"/>
                <w:sz w:val="20"/>
                <w:szCs w:val="20"/>
                <w:lang w:eastAsia="fr-FR"/>
              </w:rPr>
            </w:pPr>
          </w:p>
        </w:tc>
        <w:tc>
          <w:tcPr>
            <w:tcW w:w="1198" w:type="dxa"/>
            <w:vAlign w:val="center"/>
            <w:hideMark/>
          </w:tcPr>
          <w:p w:rsidR="00B9642C" w:rsidRDefault="00B9642C" w:rsidP="00B9642C">
            <w:pPr>
              <w:rPr>
                <w:rFonts w:ascii="Times New Roman" w:eastAsia="Times New Roman" w:hAnsi="Times New Roman"/>
                <w:sz w:val="20"/>
                <w:szCs w:val="20"/>
                <w:lang w:eastAsia="fr-FR"/>
              </w:rPr>
            </w:pPr>
          </w:p>
        </w:tc>
      </w:tr>
      <w:tr w:rsidR="00B9642C" w:rsidTr="00B9642C">
        <w:trPr>
          <w:trHeight w:val="300"/>
        </w:trPr>
        <w:tc>
          <w:tcPr>
            <w:tcW w:w="3014"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9642C" w:rsidRDefault="00B9642C" w:rsidP="00B9642C">
            <w:pPr>
              <w:jc w:val="center"/>
              <w:rPr>
                <w:rFonts w:ascii="Arial" w:hAnsi="Arial" w:cs="Arial"/>
                <w:sz w:val="18"/>
                <w:szCs w:val="18"/>
                <w:lang w:eastAsia="fr-FR"/>
              </w:rPr>
            </w:pPr>
            <w:r>
              <w:rPr>
                <w:rFonts w:ascii="Arial" w:hAnsi="Arial" w:cs="Arial"/>
                <w:sz w:val="18"/>
                <w:szCs w:val="18"/>
                <w:lang w:eastAsia="fr-FR"/>
              </w:rPr>
              <w:t xml:space="preserve"> 450 €</w:t>
            </w:r>
          </w:p>
        </w:tc>
        <w:tc>
          <w:tcPr>
            <w:tcW w:w="9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9642C" w:rsidRDefault="00B9642C" w:rsidP="00B9642C">
            <w:pPr>
              <w:jc w:val="center"/>
              <w:rPr>
                <w:rFonts w:ascii="Arial" w:hAnsi="Arial" w:cs="Arial"/>
                <w:sz w:val="18"/>
                <w:szCs w:val="18"/>
                <w:lang w:eastAsia="fr-FR"/>
              </w:rPr>
            </w:pPr>
            <w:r>
              <w:rPr>
                <w:rFonts w:ascii="Arial" w:hAnsi="Arial" w:cs="Arial"/>
                <w:sz w:val="18"/>
                <w:szCs w:val="18"/>
                <w:lang w:eastAsia="fr-FR"/>
              </w:rPr>
              <w:t>France</w:t>
            </w:r>
          </w:p>
        </w:tc>
        <w:tc>
          <w:tcPr>
            <w:tcW w:w="18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9642C" w:rsidRDefault="00B9642C" w:rsidP="00B9642C">
            <w:pPr>
              <w:jc w:val="center"/>
              <w:rPr>
                <w:rFonts w:ascii="Arial" w:hAnsi="Arial" w:cs="Arial"/>
                <w:sz w:val="18"/>
                <w:szCs w:val="18"/>
                <w:lang w:eastAsia="fr-FR"/>
              </w:rPr>
            </w:pPr>
            <w:r>
              <w:rPr>
                <w:rFonts w:ascii="Arial" w:hAnsi="Arial" w:cs="Arial"/>
                <w:sz w:val="18"/>
                <w:szCs w:val="18"/>
                <w:lang w:eastAsia="fr-FR"/>
              </w:rPr>
              <w:t>France</w:t>
            </w:r>
            <w:r w:rsidR="009A1C6D">
              <w:rPr>
                <w:rFonts w:ascii="Arial" w:hAnsi="Arial" w:cs="Arial"/>
                <w:sz w:val="18"/>
                <w:szCs w:val="18"/>
                <w:lang w:eastAsia="fr-FR"/>
              </w:rPr>
              <w:t xml:space="preserve"> → </w:t>
            </w:r>
            <w:r>
              <w:rPr>
                <w:rFonts w:ascii="Arial" w:hAnsi="Arial" w:cs="Arial"/>
                <w:sz w:val="18"/>
                <w:szCs w:val="18"/>
                <w:lang w:eastAsia="fr-FR"/>
              </w:rPr>
              <w:t>Maroc</w:t>
            </w:r>
          </w:p>
        </w:tc>
        <w:tc>
          <w:tcPr>
            <w:tcW w:w="168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9642C" w:rsidRDefault="00B33C0B" w:rsidP="00B33C0B">
            <w:pPr>
              <w:jc w:val="center"/>
              <w:rPr>
                <w:rFonts w:ascii="Arial" w:hAnsi="Arial" w:cs="Arial"/>
                <w:sz w:val="18"/>
                <w:szCs w:val="18"/>
                <w:lang w:eastAsia="fr-FR"/>
              </w:rPr>
            </w:pPr>
            <w:r>
              <w:rPr>
                <w:rFonts w:ascii="Arial" w:hAnsi="Arial" w:cs="Arial"/>
                <w:sz w:val="18"/>
                <w:szCs w:val="18"/>
                <w:lang w:eastAsia="fr-FR"/>
              </w:rPr>
              <w:t>1 billet par an</w:t>
            </w:r>
          </w:p>
        </w:tc>
        <w:tc>
          <w:tcPr>
            <w:tcW w:w="1647" w:type="dxa"/>
            <w:gridSpan w:val="3"/>
            <w:tcMar>
              <w:top w:w="0" w:type="dxa"/>
              <w:left w:w="70" w:type="dxa"/>
              <w:bottom w:w="0" w:type="dxa"/>
              <w:right w:w="70" w:type="dxa"/>
            </w:tcMar>
            <w:vAlign w:val="center"/>
            <w:hideMark/>
          </w:tcPr>
          <w:p w:rsidR="00B9642C" w:rsidRDefault="00B9642C" w:rsidP="00B9642C">
            <w:pPr>
              <w:rPr>
                <w:rFonts w:ascii="Times New Roman" w:eastAsia="Times New Roman" w:hAnsi="Times New Roman"/>
                <w:sz w:val="20"/>
                <w:szCs w:val="20"/>
                <w:lang w:eastAsia="fr-FR"/>
              </w:rPr>
            </w:pPr>
          </w:p>
        </w:tc>
        <w:tc>
          <w:tcPr>
            <w:tcW w:w="157" w:type="dxa"/>
            <w:tcMar>
              <w:top w:w="0" w:type="dxa"/>
              <w:left w:w="70" w:type="dxa"/>
              <w:bottom w:w="0" w:type="dxa"/>
              <w:right w:w="70" w:type="dxa"/>
            </w:tcMar>
            <w:vAlign w:val="center"/>
            <w:hideMark/>
          </w:tcPr>
          <w:p w:rsidR="00B9642C" w:rsidRDefault="00B9642C" w:rsidP="00B9642C">
            <w:pPr>
              <w:rPr>
                <w:rFonts w:ascii="Times New Roman" w:eastAsia="Times New Roman" w:hAnsi="Times New Roman"/>
                <w:sz w:val="20"/>
                <w:szCs w:val="20"/>
                <w:lang w:eastAsia="fr-FR"/>
              </w:rPr>
            </w:pPr>
          </w:p>
        </w:tc>
        <w:tc>
          <w:tcPr>
            <w:tcW w:w="1198" w:type="dxa"/>
            <w:vAlign w:val="center"/>
            <w:hideMark/>
          </w:tcPr>
          <w:p w:rsidR="00B9642C" w:rsidRDefault="00B9642C" w:rsidP="00B9642C">
            <w:pPr>
              <w:rPr>
                <w:rFonts w:ascii="Times New Roman" w:eastAsia="Times New Roman" w:hAnsi="Times New Roman"/>
                <w:sz w:val="20"/>
                <w:szCs w:val="20"/>
                <w:lang w:eastAsia="fr-FR"/>
              </w:rPr>
            </w:pPr>
          </w:p>
        </w:tc>
      </w:tr>
      <w:tr w:rsidR="00B9642C" w:rsidTr="00B9642C">
        <w:trPr>
          <w:trHeight w:val="315"/>
        </w:trPr>
        <w:tc>
          <w:tcPr>
            <w:tcW w:w="3014" w:type="dxa"/>
            <w:gridSpan w:val="2"/>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B9642C" w:rsidRDefault="00B9642C" w:rsidP="00B9642C">
            <w:pPr>
              <w:jc w:val="center"/>
              <w:rPr>
                <w:rFonts w:ascii="Arial" w:hAnsi="Arial" w:cs="Arial"/>
                <w:sz w:val="18"/>
                <w:szCs w:val="18"/>
                <w:lang w:eastAsia="fr-FR"/>
              </w:rPr>
            </w:pPr>
            <w:r>
              <w:rPr>
                <w:rFonts w:ascii="Arial" w:hAnsi="Arial" w:cs="Arial"/>
                <w:sz w:val="18"/>
                <w:szCs w:val="18"/>
                <w:lang w:eastAsia="fr-FR"/>
              </w:rPr>
              <w:t>5</w:t>
            </w:r>
            <w:r w:rsidR="00CC2ACF">
              <w:rPr>
                <w:rFonts w:ascii="Arial" w:hAnsi="Arial" w:cs="Arial"/>
                <w:sz w:val="18"/>
                <w:szCs w:val="18"/>
                <w:lang w:eastAsia="fr-FR"/>
              </w:rPr>
              <w:t xml:space="preserve"> </w:t>
            </w:r>
            <w:r>
              <w:rPr>
                <w:rFonts w:ascii="Arial" w:hAnsi="Arial" w:cs="Arial"/>
                <w:sz w:val="18"/>
                <w:szCs w:val="18"/>
                <w:lang w:eastAsia="fr-FR"/>
              </w:rPr>
              <w:t>000 MAD</w:t>
            </w:r>
          </w:p>
        </w:tc>
        <w:tc>
          <w:tcPr>
            <w:tcW w:w="951"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B9642C" w:rsidRDefault="00B9642C" w:rsidP="00B9642C">
            <w:pPr>
              <w:jc w:val="center"/>
              <w:rPr>
                <w:rFonts w:ascii="Arial" w:hAnsi="Arial" w:cs="Arial"/>
                <w:sz w:val="18"/>
                <w:szCs w:val="18"/>
                <w:lang w:eastAsia="fr-FR"/>
              </w:rPr>
            </w:pPr>
            <w:r>
              <w:rPr>
                <w:rFonts w:ascii="Arial" w:hAnsi="Arial" w:cs="Arial"/>
                <w:sz w:val="18"/>
                <w:szCs w:val="18"/>
                <w:lang w:eastAsia="fr-FR"/>
              </w:rPr>
              <w:t>Maroc</w:t>
            </w:r>
          </w:p>
        </w:tc>
        <w:tc>
          <w:tcPr>
            <w:tcW w:w="1834"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B9642C" w:rsidRDefault="00B9642C" w:rsidP="00B9642C">
            <w:pPr>
              <w:jc w:val="center"/>
              <w:rPr>
                <w:rFonts w:ascii="Arial" w:hAnsi="Arial" w:cs="Arial"/>
                <w:sz w:val="18"/>
                <w:szCs w:val="18"/>
                <w:lang w:eastAsia="fr-FR"/>
              </w:rPr>
            </w:pPr>
            <w:r>
              <w:rPr>
                <w:rFonts w:ascii="Arial" w:hAnsi="Arial" w:cs="Arial"/>
                <w:sz w:val="18"/>
                <w:szCs w:val="18"/>
                <w:lang w:eastAsia="fr-FR"/>
              </w:rPr>
              <w:t>Maroc</w:t>
            </w:r>
            <w:r w:rsidR="009A1C6D">
              <w:rPr>
                <w:rFonts w:ascii="Arial" w:hAnsi="Arial" w:cs="Arial"/>
                <w:sz w:val="18"/>
                <w:szCs w:val="18"/>
                <w:lang w:eastAsia="fr-FR"/>
              </w:rPr>
              <w:t xml:space="preserve"> → </w:t>
            </w:r>
            <w:r>
              <w:rPr>
                <w:rFonts w:ascii="Arial" w:hAnsi="Arial" w:cs="Arial"/>
                <w:sz w:val="18"/>
                <w:szCs w:val="18"/>
                <w:lang w:eastAsia="fr-FR"/>
              </w:rPr>
              <w:t>France</w:t>
            </w:r>
          </w:p>
        </w:tc>
        <w:tc>
          <w:tcPr>
            <w:tcW w:w="1689"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B9642C" w:rsidRDefault="00D87630" w:rsidP="00B9642C">
            <w:pPr>
              <w:jc w:val="center"/>
              <w:rPr>
                <w:rFonts w:ascii="Arial" w:hAnsi="Arial" w:cs="Arial"/>
                <w:sz w:val="18"/>
                <w:szCs w:val="18"/>
                <w:lang w:eastAsia="fr-FR"/>
              </w:rPr>
            </w:pPr>
            <w:r>
              <w:rPr>
                <w:rFonts w:ascii="Arial" w:hAnsi="Arial" w:cs="Arial"/>
                <w:sz w:val="18"/>
                <w:szCs w:val="18"/>
                <w:lang w:eastAsia="fr-FR"/>
              </w:rPr>
              <w:t>2</w:t>
            </w:r>
            <w:r w:rsidR="00B33C0B">
              <w:rPr>
                <w:rFonts w:ascii="Arial" w:hAnsi="Arial" w:cs="Arial"/>
                <w:sz w:val="18"/>
                <w:szCs w:val="18"/>
                <w:lang w:eastAsia="fr-FR"/>
              </w:rPr>
              <w:t xml:space="preserve"> billet</w:t>
            </w:r>
            <w:r>
              <w:rPr>
                <w:rFonts w:ascii="Arial" w:hAnsi="Arial" w:cs="Arial"/>
                <w:sz w:val="18"/>
                <w:szCs w:val="18"/>
                <w:lang w:eastAsia="fr-FR"/>
              </w:rPr>
              <w:t>s</w:t>
            </w:r>
            <w:r w:rsidR="00B33C0B">
              <w:rPr>
                <w:rFonts w:ascii="Arial" w:hAnsi="Arial" w:cs="Arial"/>
                <w:sz w:val="18"/>
                <w:szCs w:val="18"/>
                <w:lang w:eastAsia="fr-FR"/>
              </w:rPr>
              <w:t xml:space="preserve"> par an</w:t>
            </w:r>
          </w:p>
        </w:tc>
        <w:tc>
          <w:tcPr>
            <w:tcW w:w="1647" w:type="dxa"/>
            <w:gridSpan w:val="3"/>
            <w:tcMar>
              <w:top w:w="0" w:type="dxa"/>
              <w:left w:w="70" w:type="dxa"/>
              <w:bottom w:w="0" w:type="dxa"/>
              <w:right w:w="70" w:type="dxa"/>
            </w:tcMar>
            <w:vAlign w:val="center"/>
            <w:hideMark/>
          </w:tcPr>
          <w:p w:rsidR="00B9642C" w:rsidRDefault="00B9642C" w:rsidP="00B9642C">
            <w:pPr>
              <w:rPr>
                <w:rFonts w:ascii="Times New Roman" w:eastAsia="Times New Roman" w:hAnsi="Times New Roman"/>
                <w:sz w:val="20"/>
                <w:szCs w:val="20"/>
                <w:lang w:eastAsia="fr-FR"/>
              </w:rPr>
            </w:pPr>
          </w:p>
        </w:tc>
        <w:tc>
          <w:tcPr>
            <w:tcW w:w="157" w:type="dxa"/>
            <w:tcMar>
              <w:top w:w="0" w:type="dxa"/>
              <w:left w:w="70" w:type="dxa"/>
              <w:bottom w:w="0" w:type="dxa"/>
              <w:right w:w="70" w:type="dxa"/>
            </w:tcMar>
            <w:vAlign w:val="center"/>
            <w:hideMark/>
          </w:tcPr>
          <w:p w:rsidR="00B9642C" w:rsidRDefault="00B9642C" w:rsidP="00B9642C">
            <w:pPr>
              <w:rPr>
                <w:rFonts w:ascii="Times New Roman" w:eastAsia="Times New Roman" w:hAnsi="Times New Roman"/>
                <w:sz w:val="20"/>
                <w:szCs w:val="20"/>
                <w:lang w:eastAsia="fr-FR"/>
              </w:rPr>
            </w:pPr>
          </w:p>
        </w:tc>
        <w:tc>
          <w:tcPr>
            <w:tcW w:w="1198" w:type="dxa"/>
            <w:vAlign w:val="center"/>
            <w:hideMark/>
          </w:tcPr>
          <w:p w:rsidR="00B9642C" w:rsidRDefault="00B9642C" w:rsidP="00B9642C">
            <w:pPr>
              <w:rPr>
                <w:rFonts w:ascii="Times New Roman" w:eastAsia="Times New Roman" w:hAnsi="Times New Roman"/>
                <w:sz w:val="20"/>
                <w:szCs w:val="20"/>
                <w:lang w:eastAsia="fr-FR"/>
              </w:rPr>
            </w:pPr>
          </w:p>
        </w:tc>
      </w:tr>
      <w:tr w:rsidR="00B9642C" w:rsidTr="00B9642C">
        <w:trPr>
          <w:trHeight w:val="315"/>
        </w:trPr>
        <w:tc>
          <w:tcPr>
            <w:tcW w:w="5799" w:type="dxa"/>
            <w:gridSpan w:val="4"/>
            <w:tcBorders>
              <w:top w:val="nil"/>
              <w:left w:val="single" w:sz="8" w:space="0" w:color="auto"/>
              <w:bottom w:val="single" w:sz="8" w:space="0" w:color="auto"/>
              <w:right w:val="single" w:sz="8" w:space="0" w:color="000000"/>
            </w:tcBorders>
            <w:shd w:val="clear" w:color="auto" w:fill="CCFFFF"/>
            <w:tcMar>
              <w:top w:w="0" w:type="dxa"/>
              <w:left w:w="70" w:type="dxa"/>
              <w:bottom w:w="0" w:type="dxa"/>
              <w:right w:w="70" w:type="dxa"/>
            </w:tcMar>
            <w:vAlign w:val="center"/>
            <w:hideMark/>
          </w:tcPr>
          <w:p w:rsidR="00B9642C" w:rsidRDefault="00B9642C" w:rsidP="00B9642C">
            <w:pPr>
              <w:jc w:val="center"/>
              <w:rPr>
                <w:rFonts w:ascii="Arial" w:hAnsi="Arial" w:cs="Arial"/>
                <w:b/>
                <w:bCs/>
                <w:sz w:val="18"/>
                <w:szCs w:val="18"/>
                <w:u w:val="single"/>
                <w:lang w:eastAsia="fr-FR"/>
              </w:rPr>
            </w:pPr>
            <w:r>
              <w:rPr>
                <w:rFonts w:ascii="Arial" w:hAnsi="Arial" w:cs="Arial"/>
                <w:b/>
                <w:bCs/>
                <w:sz w:val="18"/>
                <w:szCs w:val="18"/>
                <w:u w:val="single"/>
                <w:lang w:eastAsia="fr-FR"/>
              </w:rPr>
              <w:t>APPUI LOGISTIQUE</w:t>
            </w:r>
          </w:p>
        </w:tc>
        <w:tc>
          <w:tcPr>
            <w:tcW w:w="1689" w:type="dxa"/>
            <w:tcMar>
              <w:top w:w="0" w:type="dxa"/>
              <w:left w:w="70" w:type="dxa"/>
              <w:bottom w:w="0" w:type="dxa"/>
              <w:right w:w="70" w:type="dxa"/>
            </w:tcMar>
            <w:vAlign w:val="center"/>
            <w:hideMark/>
          </w:tcPr>
          <w:p w:rsidR="00B9642C" w:rsidRDefault="00B9642C" w:rsidP="00B9642C">
            <w:pPr>
              <w:rPr>
                <w:rFonts w:ascii="Arial" w:hAnsi="Arial" w:cs="Arial"/>
                <w:b/>
                <w:bCs/>
                <w:sz w:val="18"/>
                <w:szCs w:val="18"/>
                <w:u w:val="single"/>
                <w:lang w:eastAsia="fr-FR"/>
              </w:rPr>
            </w:pPr>
          </w:p>
        </w:tc>
        <w:tc>
          <w:tcPr>
            <w:tcW w:w="1647" w:type="dxa"/>
            <w:gridSpan w:val="3"/>
            <w:tcMar>
              <w:top w:w="0" w:type="dxa"/>
              <w:left w:w="70" w:type="dxa"/>
              <w:bottom w:w="0" w:type="dxa"/>
              <w:right w:w="70" w:type="dxa"/>
            </w:tcMar>
            <w:vAlign w:val="center"/>
            <w:hideMark/>
          </w:tcPr>
          <w:p w:rsidR="00B9642C" w:rsidRDefault="00B9642C" w:rsidP="00B9642C">
            <w:pPr>
              <w:rPr>
                <w:rFonts w:ascii="Times New Roman" w:eastAsia="Times New Roman" w:hAnsi="Times New Roman"/>
                <w:sz w:val="20"/>
                <w:szCs w:val="20"/>
                <w:lang w:eastAsia="fr-FR"/>
              </w:rPr>
            </w:pPr>
          </w:p>
        </w:tc>
        <w:tc>
          <w:tcPr>
            <w:tcW w:w="157" w:type="dxa"/>
            <w:tcMar>
              <w:top w:w="0" w:type="dxa"/>
              <w:left w:w="70" w:type="dxa"/>
              <w:bottom w:w="0" w:type="dxa"/>
              <w:right w:w="70" w:type="dxa"/>
            </w:tcMar>
            <w:vAlign w:val="center"/>
            <w:hideMark/>
          </w:tcPr>
          <w:p w:rsidR="00B9642C" w:rsidRDefault="00B9642C" w:rsidP="00B9642C">
            <w:pPr>
              <w:rPr>
                <w:rFonts w:ascii="Times New Roman" w:eastAsia="Times New Roman" w:hAnsi="Times New Roman"/>
                <w:sz w:val="20"/>
                <w:szCs w:val="20"/>
                <w:lang w:eastAsia="fr-FR"/>
              </w:rPr>
            </w:pPr>
          </w:p>
        </w:tc>
        <w:tc>
          <w:tcPr>
            <w:tcW w:w="1198" w:type="dxa"/>
            <w:vAlign w:val="center"/>
            <w:hideMark/>
          </w:tcPr>
          <w:p w:rsidR="00B9642C" w:rsidRDefault="00B9642C" w:rsidP="00B9642C">
            <w:pPr>
              <w:rPr>
                <w:rFonts w:ascii="Times New Roman" w:eastAsia="Times New Roman" w:hAnsi="Times New Roman"/>
                <w:sz w:val="20"/>
                <w:szCs w:val="20"/>
                <w:lang w:eastAsia="fr-FR"/>
              </w:rPr>
            </w:pPr>
          </w:p>
        </w:tc>
      </w:tr>
      <w:tr w:rsidR="00B9642C" w:rsidTr="00B9642C">
        <w:trPr>
          <w:trHeight w:val="495"/>
        </w:trPr>
        <w:tc>
          <w:tcPr>
            <w:tcW w:w="3014" w:type="dxa"/>
            <w:gridSpan w:val="2"/>
            <w:tcBorders>
              <w:top w:val="nil"/>
              <w:left w:val="single" w:sz="8" w:space="0" w:color="auto"/>
              <w:bottom w:val="nil"/>
              <w:right w:val="single" w:sz="8" w:space="0" w:color="auto"/>
            </w:tcBorders>
            <w:shd w:val="clear" w:color="auto" w:fill="CCFFFF"/>
            <w:tcMar>
              <w:top w:w="0" w:type="dxa"/>
              <w:left w:w="70" w:type="dxa"/>
              <w:bottom w:w="0" w:type="dxa"/>
              <w:right w:w="70" w:type="dxa"/>
            </w:tcMar>
            <w:vAlign w:val="center"/>
            <w:hideMark/>
          </w:tcPr>
          <w:p w:rsidR="00B9642C" w:rsidRDefault="00B9642C" w:rsidP="00B9642C">
            <w:pPr>
              <w:jc w:val="center"/>
              <w:rPr>
                <w:rFonts w:ascii="Arial" w:hAnsi="Arial" w:cs="Arial"/>
                <w:b/>
                <w:bCs/>
                <w:sz w:val="18"/>
                <w:szCs w:val="18"/>
                <w:lang w:eastAsia="fr-FR"/>
              </w:rPr>
            </w:pPr>
            <w:r>
              <w:rPr>
                <w:rFonts w:ascii="Arial" w:hAnsi="Arial" w:cs="Arial"/>
                <w:b/>
                <w:bCs/>
                <w:sz w:val="18"/>
                <w:szCs w:val="18"/>
                <w:lang w:eastAsia="fr-FR"/>
              </w:rPr>
              <w:t>Plafond appui logistique en devise</w:t>
            </w:r>
          </w:p>
        </w:tc>
        <w:tc>
          <w:tcPr>
            <w:tcW w:w="951" w:type="dxa"/>
            <w:tcBorders>
              <w:top w:val="nil"/>
              <w:left w:val="nil"/>
              <w:bottom w:val="nil"/>
              <w:right w:val="single" w:sz="8" w:space="0" w:color="auto"/>
            </w:tcBorders>
            <w:shd w:val="clear" w:color="auto" w:fill="CCFFFF"/>
            <w:tcMar>
              <w:top w:w="0" w:type="dxa"/>
              <w:left w:w="70" w:type="dxa"/>
              <w:bottom w:w="0" w:type="dxa"/>
              <w:right w:w="70" w:type="dxa"/>
            </w:tcMar>
            <w:vAlign w:val="center"/>
            <w:hideMark/>
          </w:tcPr>
          <w:p w:rsidR="00B9642C" w:rsidRDefault="00B9642C" w:rsidP="00B9642C">
            <w:pPr>
              <w:jc w:val="center"/>
              <w:rPr>
                <w:rFonts w:ascii="Arial" w:hAnsi="Arial" w:cs="Arial"/>
                <w:b/>
                <w:bCs/>
                <w:sz w:val="18"/>
                <w:szCs w:val="18"/>
                <w:lang w:eastAsia="fr-FR"/>
              </w:rPr>
            </w:pPr>
            <w:r>
              <w:rPr>
                <w:rFonts w:ascii="Arial" w:hAnsi="Arial" w:cs="Arial"/>
                <w:b/>
                <w:bCs/>
                <w:sz w:val="18"/>
                <w:szCs w:val="18"/>
                <w:lang w:eastAsia="fr-FR"/>
              </w:rPr>
              <w:t>Pays financeur</w:t>
            </w:r>
          </w:p>
        </w:tc>
        <w:tc>
          <w:tcPr>
            <w:tcW w:w="1834" w:type="dxa"/>
            <w:tcBorders>
              <w:top w:val="nil"/>
              <w:left w:val="nil"/>
              <w:bottom w:val="nil"/>
              <w:right w:val="single" w:sz="8" w:space="0" w:color="auto"/>
            </w:tcBorders>
            <w:shd w:val="clear" w:color="auto" w:fill="CCFFFF"/>
            <w:tcMar>
              <w:top w:w="0" w:type="dxa"/>
              <w:left w:w="70" w:type="dxa"/>
              <w:bottom w:w="0" w:type="dxa"/>
              <w:right w:w="70" w:type="dxa"/>
            </w:tcMar>
            <w:vAlign w:val="center"/>
            <w:hideMark/>
          </w:tcPr>
          <w:p w:rsidR="00B9642C" w:rsidRDefault="00B9642C" w:rsidP="00B9642C">
            <w:pPr>
              <w:jc w:val="center"/>
              <w:rPr>
                <w:rFonts w:ascii="Arial" w:hAnsi="Arial" w:cs="Arial"/>
                <w:b/>
                <w:bCs/>
                <w:sz w:val="18"/>
                <w:szCs w:val="18"/>
                <w:lang w:eastAsia="fr-FR"/>
              </w:rPr>
            </w:pPr>
            <w:r>
              <w:rPr>
                <w:rFonts w:ascii="Arial" w:hAnsi="Arial" w:cs="Arial"/>
                <w:b/>
                <w:bCs/>
                <w:sz w:val="18"/>
                <w:szCs w:val="18"/>
                <w:lang w:eastAsia="fr-FR"/>
              </w:rPr>
              <w:t>Complément d'information</w:t>
            </w:r>
          </w:p>
        </w:tc>
        <w:tc>
          <w:tcPr>
            <w:tcW w:w="1689" w:type="dxa"/>
            <w:tcMar>
              <w:top w:w="0" w:type="dxa"/>
              <w:left w:w="70" w:type="dxa"/>
              <w:bottom w:w="0" w:type="dxa"/>
              <w:right w:w="70" w:type="dxa"/>
            </w:tcMar>
            <w:vAlign w:val="center"/>
            <w:hideMark/>
          </w:tcPr>
          <w:p w:rsidR="00B9642C" w:rsidRDefault="00B9642C" w:rsidP="00B9642C">
            <w:pPr>
              <w:rPr>
                <w:rFonts w:ascii="Arial" w:hAnsi="Arial" w:cs="Arial"/>
                <w:b/>
                <w:bCs/>
                <w:sz w:val="18"/>
                <w:szCs w:val="18"/>
                <w:lang w:eastAsia="fr-FR"/>
              </w:rPr>
            </w:pPr>
          </w:p>
        </w:tc>
        <w:tc>
          <w:tcPr>
            <w:tcW w:w="1647" w:type="dxa"/>
            <w:gridSpan w:val="3"/>
            <w:tcMar>
              <w:top w:w="0" w:type="dxa"/>
              <w:left w:w="70" w:type="dxa"/>
              <w:bottom w:w="0" w:type="dxa"/>
              <w:right w:w="70" w:type="dxa"/>
            </w:tcMar>
            <w:vAlign w:val="center"/>
            <w:hideMark/>
          </w:tcPr>
          <w:p w:rsidR="00B9642C" w:rsidRDefault="00B9642C" w:rsidP="00B9642C">
            <w:pPr>
              <w:rPr>
                <w:rFonts w:ascii="Times New Roman" w:eastAsia="Times New Roman" w:hAnsi="Times New Roman"/>
                <w:sz w:val="20"/>
                <w:szCs w:val="20"/>
                <w:lang w:eastAsia="fr-FR"/>
              </w:rPr>
            </w:pPr>
          </w:p>
        </w:tc>
        <w:tc>
          <w:tcPr>
            <w:tcW w:w="157" w:type="dxa"/>
            <w:tcMar>
              <w:top w:w="0" w:type="dxa"/>
              <w:left w:w="70" w:type="dxa"/>
              <w:bottom w:w="0" w:type="dxa"/>
              <w:right w:w="70" w:type="dxa"/>
            </w:tcMar>
            <w:vAlign w:val="center"/>
            <w:hideMark/>
          </w:tcPr>
          <w:p w:rsidR="00B9642C" w:rsidRDefault="00B9642C" w:rsidP="00B9642C">
            <w:pPr>
              <w:rPr>
                <w:rFonts w:ascii="Times New Roman" w:eastAsia="Times New Roman" w:hAnsi="Times New Roman"/>
                <w:sz w:val="20"/>
                <w:szCs w:val="20"/>
                <w:lang w:eastAsia="fr-FR"/>
              </w:rPr>
            </w:pPr>
          </w:p>
        </w:tc>
        <w:tc>
          <w:tcPr>
            <w:tcW w:w="1198" w:type="dxa"/>
            <w:vAlign w:val="center"/>
            <w:hideMark/>
          </w:tcPr>
          <w:p w:rsidR="00B9642C" w:rsidRDefault="00B9642C" w:rsidP="00B9642C">
            <w:pPr>
              <w:rPr>
                <w:rFonts w:ascii="Times New Roman" w:eastAsia="Times New Roman" w:hAnsi="Times New Roman"/>
                <w:sz w:val="20"/>
                <w:szCs w:val="20"/>
                <w:lang w:eastAsia="fr-FR"/>
              </w:rPr>
            </w:pPr>
          </w:p>
        </w:tc>
      </w:tr>
      <w:tr w:rsidR="00B9642C" w:rsidTr="00B9642C">
        <w:trPr>
          <w:trHeight w:val="315"/>
        </w:trPr>
        <w:tc>
          <w:tcPr>
            <w:tcW w:w="3014"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9642C" w:rsidRDefault="00B9642C" w:rsidP="00CC2ACF">
            <w:pPr>
              <w:jc w:val="center"/>
              <w:rPr>
                <w:rFonts w:ascii="Arial" w:hAnsi="Arial" w:cs="Arial"/>
                <w:sz w:val="18"/>
                <w:szCs w:val="18"/>
                <w:lang w:eastAsia="fr-FR"/>
              </w:rPr>
            </w:pPr>
            <w:r>
              <w:rPr>
                <w:rFonts w:ascii="Arial" w:hAnsi="Arial" w:cs="Arial"/>
                <w:sz w:val="18"/>
                <w:szCs w:val="18"/>
                <w:lang w:eastAsia="fr-FR"/>
              </w:rPr>
              <w:t>2</w:t>
            </w:r>
            <w:r w:rsidR="00CC2ACF">
              <w:rPr>
                <w:rFonts w:ascii="Arial" w:hAnsi="Arial" w:cs="Arial"/>
                <w:sz w:val="18"/>
                <w:szCs w:val="18"/>
                <w:lang w:eastAsia="fr-FR"/>
              </w:rPr>
              <w:t xml:space="preserve"> </w:t>
            </w:r>
            <w:r>
              <w:rPr>
                <w:rFonts w:ascii="Arial" w:hAnsi="Arial" w:cs="Arial"/>
                <w:sz w:val="18"/>
                <w:szCs w:val="18"/>
                <w:lang w:eastAsia="fr-FR"/>
              </w:rPr>
              <w:t>000 € maximum par an</w:t>
            </w:r>
          </w:p>
        </w:tc>
        <w:tc>
          <w:tcPr>
            <w:tcW w:w="9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9642C" w:rsidRDefault="00B9642C" w:rsidP="00B9642C">
            <w:pPr>
              <w:jc w:val="center"/>
              <w:rPr>
                <w:rFonts w:ascii="Arial" w:hAnsi="Arial" w:cs="Arial"/>
                <w:sz w:val="18"/>
                <w:szCs w:val="18"/>
                <w:lang w:eastAsia="fr-FR"/>
              </w:rPr>
            </w:pPr>
            <w:r>
              <w:rPr>
                <w:rFonts w:ascii="Arial" w:hAnsi="Arial" w:cs="Arial"/>
                <w:sz w:val="18"/>
                <w:szCs w:val="18"/>
                <w:lang w:eastAsia="fr-FR"/>
              </w:rPr>
              <w:t>France</w:t>
            </w:r>
          </w:p>
        </w:tc>
        <w:tc>
          <w:tcPr>
            <w:tcW w:w="18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9642C" w:rsidRDefault="00B9642C" w:rsidP="00B9642C">
            <w:pPr>
              <w:rPr>
                <w:rFonts w:ascii="Arial" w:hAnsi="Arial" w:cs="Arial"/>
                <w:sz w:val="18"/>
                <w:szCs w:val="18"/>
                <w:lang w:eastAsia="fr-FR"/>
              </w:rPr>
            </w:pPr>
          </w:p>
        </w:tc>
        <w:tc>
          <w:tcPr>
            <w:tcW w:w="1689" w:type="dxa"/>
            <w:tcMar>
              <w:top w:w="0" w:type="dxa"/>
              <w:left w:w="70" w:type="dxa"/>
              <w:bottom w:w="0" w:type="dxa"/>
              <w:right w:w="70" w:type="dxa"/>
            </w:tcMar>
            <w:vAlign w:val="center"/>
            <w:hideMark/>
          </w:tcPr>
          <w:p w:rsidR="00B9642C" w:rsidRDefault="00B9642C" w:rsidP="00B9642C">
            <w:pPr>
              <w:rPr>
                <w:rFonts w:ascii="Arial" w:hAnsi="Arial" w:cs="Arial"/>
                <w:sz w:val="18"/>
                <w:szCs w:val="18"/>
                <w:lang w:eastAsia="fr-FR"/>
              </w:rPr>
            </w:pPr>
          </w:p>
        </w:tc>
        <w:tc>
          <w:tcPr>
            <w:tcW w:w="1647" w:type="dxa"/>
            <w:gridSpan w:val="3"/>
            <w:tcMar>
              <w:top w:w="0" w:type="dxa"/>
              <w:left w:w="70" w:type="dxa"/>
              <w:bottom w:w="0" w:type="dxa"/>
              <w:right w:w="70" w:type="dxa"/>
            </w:tcMar>
            <w:vAlign w:val="center"/>
            <w:hideMark/>
          </w:tcPr>
          <w:p w:rsidR="00B9642C" w:rsidRDefault="00B9642C" w:rsidP="00B9642C">
            <w:pPr>
              <w:rPr>
                <w:rFonts w:ascii="Times New Roman" w:eastAsia="Times New Roman" w:hAnsi="Times New Roman"/>
                <w:sz w:val="20"/>
                <w:szCs w:val="20"/>
                <w:lang w:eastAsia="fr-FR"/>
              </w:rPr>
            </w:pPr>
          </w:p>
        </w:tc>
        <w:tc>
          <w:tcPr>
            <w:tcW w:w="157" w:type="dxa"/>
            <w:tcMar>
              <w:top w:w="0" w:type="dxa"/>
              <w:left w:w="70" w:type="dxa"/>
              <w:bottom w:w="0" w:type="dxa"/>
              <w:right w:w="70" w:type="dxa"/>
            </w:tcMar>
            <w:vAlign w:val="center"/>
            <w:hideMark/>
          </w:tcPr>
          <w:p w:rsidR="00B9642C" w:rsidRDefault="00B9642C" w:rsidP="00B9642C">
            <w:pPr>
              <w:rPr>
                <w:rFonts w:ascii="Times New Roman" w:eastAsia="Times New Roman" w:hAnsi="Times New Roman"/>
                <w:sz w:val="20"/>
                <w:szCs w:val="20"/>
                <w:lang w:eastAsia="fr-FR"/>
              </w:rPr>
            </w:pPr>
          </w:p>
        </w:tc>
        <w:tc>
          <w:tcPr>
            <w:tcW w:w="1198" w:type="dxa"/>
            <w:vAlign w:val="center"/>
            <w:hideMark/>
          </w:tcPr>
          <w:p w:rsidR="00B9642C" w:rsidRDefault="00B9642C" w:rsidP="00B9642C">
            <w:pPr>
              <w:rPr>
                <w:rFonts w:ascii="Times New Roman" w:eastAsia="Times New Roman" w:hAnsi="Times New Roman"/>
                <w:sz w:val="20"/>
                <w:szCs w:val="20"/>
                <w:lang w:eastAsia="fr-FR"/>
              </w:rPr>
            </w:pPr>
          </w:p>
        </w:tc>
      </w:tr>
    </w:tbl>
    <w:p w:rsidR="00B9642C" w:rsidRDefault="00B9642C" w:rsidP="00B9642C"/>
    <w:p w:rsidR="00B9642C" w:rsidRDefault="00B9642C" w:rsidP="006B077C">
      <w:pPr>
        <w:shd w:val="clear" w:color="auto" w:fill="FFFFFF"/>
        <w:spacing w:after="0" w:line="240" w:lineRule="auto"/>
        <w:textAlignment w:val="baseline"/>
        <w:rPr>
          <w:rStyle w:val="Accentuation"/>
          <w:rFonts w:ascii="inherit" w:hAnsi="inherit"/>
          <w:b/>
          <w:bCs/>
          <w:color w:val="050505"/>
          <w:sz w:val="24"/>
          <w:szCs w:val="24"/>
          <w:bdr w:val="none" w:sz="0" w:space="0" w:color="auto" w:frame="1"/>
          <w:shd w:val="clear" w:color="auto" w:fill="FFFFFF"/>
        </w:rPr>
      </w:pPr>
      <w:r>
        <w:rPr>
          <w:rStyle w:val="Accentuation"/>
          <w:rFonts w:ascii="inherit" w:hAnsi="inherit"/>
          <w:b/>
          <w:bCs/>
          <w:color w:val="050505"/>
          <w:sz w:val="24"/>
          <w:szCs w:val="24"/>
          <w:bdr w:val="none" w:sz="0" w:space="0" w:color="auto" w:frame="1"/>
          <w:shd w:val="clear" w:color="auto" w:fill="FFFFFF"/>
        </w:rPr>
        <w:t>APPUI LOGISTIQUE</w:t>
      </w:r>
      <w:r w:rsidR="00BC1968">
        <w:rPr>
          <w:rStyle w:val="Accentuation"/>
          <w:rFonts w:ascii="inherit" w:hAnsi="inherit"/>
          <w:b/>
          <w:bCs/>
          <w:color w:val="050505"/>
          <w:sz w:val="24"/>
          <w:szCs w:val="24"/>
          <w:bdr w:val="none" w:sz="0" w:space="0" w:color="auto" w:frame="1"/>
          <w:shd w:val="clear" w:color="auto" w:fill="FFFFFF"/>
        </w:rPr>
        <w:t> :</w:t>
      </w:r>
    </w:p>
    <w:p w:rsidR="00BC1968" w:rsidRDefault="00BC1968" w:rsidP="006B077C">
      <w:pPr>
        <w:shd w:val="clear" w:color="auto" w:fill="FFFFFF"/>
        <w:spacing w:after="0" w:line="240" w:lineRule="auto"/>
        <w:textAlignment w:val="baseline"/>
        <w:rPr>
          <w:rStyle w:val="lev"/>
          <w:rFonts w:ascii="inherit" w:hAnsi="inherit"/>
          <w:color w:val="050505"/>
          <w:sz w:val="24"/>
          <w:szCs w:val="24"/>
          <w:bdr w:val="none" w:sz="0" w:space="0" w:color="auto" w:frame="1"/>
          <w:shd w:val="clear" w:color="auto" w:fill="FFFFFF"/>
        </w:rPr>
      </w:pPr>
    </w:p>
    <w:p w:rsidR="00B9642C" w:rsidRPr="00B9642C" w:rsidRDefault="00B9642C" w:rsidP="009A1C6D">
      <w:pPr>
        <w:pStyle w:val="Paragraphedeliste"/>
        <w:numPr>
          <w:ilvl w:val="0"/>
          <w:numId w:val="16"/>
        </w:numPr>
        <w:shd w:val="clear" w:color="auto" w:fill="FFFFFF"/>
        <w:spacing w:after="0" w:line="240" w:lineRule="auto"/>
        <w:jc w:val="both"/>
        <w:textAlignment w:val="baseline"/>
        <w:rPr>
          <w:rFonts w:ascii="inherit" w:eastAsia="Times New Roman" w:hAnsi="inherit" w:cs="Times New Roman"/>
          <w:color w:val="050505"/>
          <w:sz w:val="24"/>
          <w:szCs w:val="24"/>
          <w:lang w:eastAsia="fr-FR"/>
        </w:rPr>
      </w:pPr>
      <w:r w:rsidRPr="00B9642C">
        <w:rPr>
          <w:rFonts w:ascii="inherit" w:eastAsia="Times New Roman" w:hAnsi="inherit" w:cs="Times New Roman"/>
          <w:b/>
          <w:bCs/>
          <w:color w:val="050505"/>
          <w:sz w:val="24"/>
          <w:szCs w:val="24"/>
          <w:u w:val="single"/>
          <w:bdr w:val="none" w:sz="0" w:space="0" w:color="auto" w:frame="1"/>
          <w:lang w:eastAsia="fr-FR"/>
        </w:rPr>
        <w:t>Les dépenses éligibles</w:t>
      </w:r>
      <w:r w:rsidRPr="00B9642C">
        <w:rPr>
          <w:rFonts w:ascii="inherit" w:eastAsia="Times New Roman" w:hAnsi="inherit" w:cs="Times New Roman"/>
          <w:b/>
          <w:bCs/>
          <w:color w:val="050505"/>
          <w:sz w:val="24"/>
          <w:szCs w:val="24"/>
          <w:bdr w:val="none" w:sz="0" w:space="0" w:color="auto" w:frame="1"/>
          <w:lang w:eastAsia="fr-FR"/>
        </w:rPr>
        <w:t> :</w:t>
      </w:r>
    </w:p>
    <w:p w:rsidR="006B077C" w:rsidRPr="00B9642C" w:rsidRDefault="006B077C" w:rsidP="009A1C6D">
      <w:pPr>
        <w:pStyle w:val="Paragraphedeliste"/>
        <w:numPr>
          <w:ilvl w:val="1"/>
          <w:numId w:val="16"/>
        </w:numPr>
        <w:shd w:val="clear" w:color="auto" w:fill="FFFFFF"/>
        <w:spacing w:after="0" w:line="240" w:lineRule="auto"/>
        <w:jc w:val="both"/>
        <w:textAlignment w:val="baseline"/>
        <w:rPr>
          <w:rFonts w:ascii="inherit" w:eastAsia="Times New Roman" w:hAnsi="inherit" w:cs="Times New Roman"/>
          <w:color w:val="4C4C4C"/>
          <w:sz w:val="24"/>
          <w:szCs w:val="24"/>
          <w:lang w:eastAsia="fr-FR"/>
        </w:rPr>
      </w:pPr>
      <w:r w:rsidRPr="00B9642C">
        <w:rPr>
          <w:rFonts w:ascii="inherit" w:eastAsia="Times New Roman" w:hAnsi="inherit" w:cs="Times New Roman"/>
          <w:b/>
          <w:bCs/>
          <w:color w:val="4C4C4C"/>
          <w:sz w:val="24"/>
          <w:szCs w:val="24"/>
          <w:bdr w:val="none" w:sz="0" w:space="0" w:color="auto" w:frame="1"/>
          <w:lang w:eastAsia="fr-FR"/>
        </w:rPr>
        <w:t>Achat de petit matériel non inventoriable et de produits consommables</w:t>
      </w:r>
      <w:r w:rsidRPr="00B9642C">
        <w:rPr>
          <w:rFonts w:ascii="inherit" w:eastAsia="Times New Roman" w:hAnsi="inherit" w:cs="Times New Roman"/>
          <w:color w:val="4C4C4C"/>
          <w:sz w:val="24"/>
          <w:szCs w:val="24"/>
          <w:bdr w:val="none" w:sz="0" w:space="0" w:color="auto" w:frame="1"/>
          <w:lang w:eastAsia="fr-FR"/>
        </w:rPr>
        <w:t> (produits de laboratoire, lamelles, moulages, prélèvements géologiques, etc.), qui devront rester au laboratoire ;</w:t>
      </w:r>
    </w:p>
    <w:p w:rsidR="006B077C" w:rsidRPr="00B9642C" w:rsidRDefault="006B077C" w:rsidP="009A1C6D">
      <w:pPr>
        <w:pStyle w:val="Paragraphedeliste"/>
        <w:numPr>
          <w:ilvl w:val="1"/>
          <w:numId w:val="16"/>
        </w:numPr>
        <w:shd w:val="clear" w:color="auto" w:fill="FFFFFF"/>
        <w:spacing w:after="0" w:line="240" w:lineRule="auto"/>
        <w:jc w:val="both"/>
        <w:textAlignment w:val="baseline"/>
        <w:rPr>
          <w:rFonts w:ascii="inherit" w:eastAsia="Times New Roman" w:hAnsi="inherit" w:cs="Times New Roman"/>
          <w:color w:val="4C4C4C"/>
          <w:sz w:val="24"/>
          <w:szCs w:val="24"/>
          <w:lang w:eastAsia="fr-FR"/>
        </w:rPr>
      </w:pPr>
      <w:r w:rsidRPr="00B9642C">
        <w:rPr>
          <w:rFonts w:ascii="inherit" w:eastAsia="Times New Roman" w:hAnsi="inherit" w:cs="Times New Roman"/>
          <w:color w:val="4C4C4C"/>
          <w:sz w:val="24"/>
          <w:szCs w:val="24"/>
          <w:bdr w:val="none" w:sz="0" w:space="0" w:color="auto" w:frame="1"/>
          <w:lang w:eastAsia="fr-FR"/>
        </w:rPr>
        <w:t>Acquisition </w:t>
      </w:r>
      <w:r w:rsidRPr="00B9642C">
        <w:rPr>
          <w:rFonts w:ascii="inherit" w:eastAsia="Times New Roman" w:hAnsi="inherit" w:cs="Times New Roman"/>
          <w:b/>
          <w:bCs/>
          <w:color w:val="4C4C4C"/>
          <w:sz w:val="24"/>
          <w:szCs w:val="24"/>
          <w:bdr w:val="none" w:sz="0" w:space="0" w:color="auto" w:frame="1"/>
          <w:lang w:eastAsia="fr-FR"/>
        </w:rPr>
        <w:t>d'ouvrages, de livres, de documents cartographiques </w:t>
      </w:r>
      <w:r w:rsidRPr="00B9642C">
        <w:rPr>
          <w:rFonts w:ascii="inherit" w:eastAsia="Times New Roman" w:hAnsi="inherit" w:cs="Times New Roman"/>
          <w:color w:val="4C4C4C"/>
          <w:sz w:val="24"/>
          <w:szCs w:val="24"/>
          <w:bdr w:val="none" w:sz="0" w:space="0" w:color="auto" w:frame="1"/>
          <w:lang w:eastAsia="fr-FR"/>
        </w:rPr>
        <w:t>à destination du partenaire marocain</w:t>
      </w:r>
      <w:r w:rsidRPr="00B9642C">
        <w:rPr>
          <w:rFonts w:ascii="inherit" w:eastAsia="Times New Roman" w:hAnsi="inherit" w:cs="Times New Roman"/>
          <w:b/>
          <w:bCs/>
          <w:color w:val="4C4C4C"/>
          <w:sz w:val="24"/>
          <w:szCs w:val="24"/>
          <w:bdr w:val="none" w:sz="0" w:space="0" w:color="auto" w:frame="1"/>
          <w:lang w:eastAsia="fr-FR"/>
        </w:rPr>
        <w:t> </w:t>
      </w:r>
      <w:r w:rsidRPr="00B9642C">
        <w:rPr>
          <w:rFonts w:ascii="inherit" w:eastAsia="Times New Roman" w:hAnsi="inherit" w:cs="Times New Roman"/>
          <w:color w:val="4C4C4C"/>
          <w:sz w:val="24"/>
          <w:szCs w:val="24"/>
          <w:bdr w:val="none" w:sz="0" w:space="0" w:color="auto" w:frame="1"/>
          <w:lang w:eastAsia="fr-FR"/>
        </w:rPr>
        <w:t>(hors abonnements)</w:t>
      </w:r>
      <w:r w:rsidRPr="00B9642C">
        <w:rPr>
          <w:rFonts w:ascii="inherit" w:eastAsia="Times New Roman" w:hAnsi="inherit" w:cs="Times New Roman"/>
          <w:b/>
          <w:bCs/>
          <w:color w:val="4C4C4C"/>
          <w:sz w:val="24"/>
          <w:szCs w:val="24"/>
          <w:bdr w:val="none" w:sz="0" w:space="0" w:color="auto" w:frame="1"/>
          <w:lang w:eastAsia="fr-FR"/>
        </w:rPr>
        <w:t> ;</w:t>
      </w:r>
    </w:p>
    <w:p w:rsidR="006B077C" w:rsidRPr="00B9642C" w:rsidRDefault="006B077C" w:rsidP="009A1C6D">
      <w:pPr>
        <w:pStyle w:val="Paragraphedeliste"/>
        <w:numPr>
          <w:ilvl w:val="1"/>
          <w:numId w:val="16"/>
        </w:numPr>
        <w:shd w:val="clear" w:color="auto" w:fill="FFFFFF"/>
        <w:spacing w:after="0" w:line="240" w:lineRule="auto"/>
        <w:jc w:val="both"/>
        <w:textAlignment w:val="baseline"/>
        <w:rPr>
          <w:rFonts w:ascii="inherit" w:eastAsia="Times New Roman" w:hAnsi="inherit" w:cs="Times New Roman"/>
          <w:color w:val="4C4C4C"/>
          <w:sz w:val="24"/>
          <w:szCs w:val="24"/>
          <w:lang w:eastAsia="fr-FR"/>
        </w:rPr>
      </w:pPr>
      <w:r w:rsidRPr="00B9642C">
        <w:rPr>
          <w:rFonts w:ascii="inherit" w:eastAsia="Times New Roman" w:hAnsi="inherit" w:cs="Times New Roman"/>
          <w:b/>
          <w:bCs/>
          <w:color w:val="4C4C4C"/>
          <w:sz w:val="24"/>
          <w:szCs w:val="24"/>
          <w:bdr w:val="none" w:sz="0" w:space="0" w:color="auto" w:frame="1"/>
          <w:lang w:eastAsia="fr-FR"/>
        </w:rPr>
        <w:t>Frais d'inscription aux colloques</w:t>
      </w:r>
      <w:r w:rsidRPr="00B9642C">
        <w:rPr>
          <w:rFonts w:ascii="inherit" w:eastAsia="Times New Roman" w:hAnsi="inherit" w:cs="Times New Roman"/>
          <w:color w:val="4C4C4C"/>
          <w:sz w:val="24"/>
          <w:szCs w:val="24"/>
          <w:bdr w:val="none" w:sz="0" w:space="0" w:color="auto" w:frame="1"/>
          <w:lang w:eastAsia="fr-FR"/>
        </w:rPr>
        <w:t> liés à une mobilité des chercheurs du projet ou </w:t>
      </w:r>
      <w:r w:rsidRPr="00B9642C">
        <w:rPr>
          <w:rFonts w:ascii="inherit" w:eastAsia="Times New Roman" w:hAnsi="inherit" w:cs="Times New Roman"/>
          <w:b/>
          <w:bCs/>
          <w:color w:val="4C4C4C"/>
          <w:sz w:val="24"/>
          <w:szCs w:val="24"/>
          <w:bdr w:val="none" w:sz="0" w:space="0" w:color="auto" w:frame="1"/>
          <w:lang w:eastAsia="fr-FR"/>
        </w:rPr>
        <w:t>d'organisation de colloques </w:t>
      </w:r>
      <w:r w:rsidRPr="00B9642C">
        <w:rPr>
          <w:rFonts w:ascii="inherit" w:eastAsia="Times New Roman" w:hAnsi="inherit" w:cs="Times New Roman"/>
          <w:color w:val="4C4C4C"/>
          <w:sz w:val="24"/>
          <w:szCs w:val="24"/>
          <w:bdr w:val="none" w:sz="0" w:space="0" w:color="auto" w:frame="1"/>
          <w:lang w:eastAsia="fr-FR"/>
        </w:rPr>
        <w:t>en lien direct avec le projet, ainsi que les frais engagés pour la </w:t>
      </w:r>
      <w:r w:rsidRPr="00B9642C">
        <w:rPr>
          <w:rFonts w:ascii="inherit" w:eastAsia="Times New Roman" w:hAnsi="inherit" w:cs="Times New Roman"/>
          <w:b/>
          <w:bCs/>
          <w:color w:val="4C4C4C"/>
          <w:sz w:val="24"/>
          <w:szCs w:val="24"/>
          <w:bdr w:val="none" w:sz="0" w:space="0" w:color="auto" w:frame="1"/>
          <w:lang w:eastAsia="fr-FR"/>
        </w:rPr>
        <w:t>publication des travaux réalisés </w:t>
      </w:r>
      <w:r w:rsidRPr="00B9642C">
        <w:rPr>
          <w:rFonts w:ascii="inherit" w:eastAsia="Times New Roman" w:hAnsi="inherit" w:cs="Times New Roman"/>
          <w:color w:val="4C4C4C"/>
          <w:sz w:val="24"/>
          <w:szCs w:val="24"/>
          <w:bdr w:val="none" w:sz="0" w:space="0" w:color="auto" w:frame="1"/>
          <w:lang w:eastAsia="fr-FR"/>
        </w:rPr>
        <w:t>et dûment enregistrés. </w:t>
      </w:r>
      <w:r w:rsidRPr="00B9642C">
        <w:rPr>
          <w:rFonts w:ascii="inherit" w:eastAsia="Times New Roman" w:hAnsi="inherit" w:cs="Times New Roman"/>
          <w:b/>
          <w:bCs/>
          <w:color w:val="4C4C4C"/>
          <w:sz w:val="24"/>
          <w:szCs w:val="24"/>
          <w:bdr w:val="none" w:sz="0" w:space="0" w:color="auto" w:frame="1"/>
          <w:lang w:eastAsia="fr-FR"/>
        </w:rPr>
        <w:t>La mention du soutien du PHC TOUBKAL devra être stipulée ;</w:t>
      </w:r>
    </w:p>
    <w:p w:rsidR="006B077C" w:rsidRPr="00B9642C" w:rsidRDefault="006B077C" w:rsidP="009A1C6D">
      <w:pPr>
        <w:pStyle w:val="Paragraphedeliste"/>
        <w:numPr>
          <w:ilvl w:val="1"/>
          <w:numId w:val="16"/>
        </w:numPr>
        <w:shd w:val="clear" w:color="auto" w:fill="FFFFFF"/>
        <w:spacing w:after="0" w:line="240" w:lineRule="auto"/>
        <w:jc w:val="both"/>
        <w:textAlignment w:val="baseline"/>
        <w:rPr>
          <w:rFonts w:ascii="inherit" w:eastAsia="Times New Roman" w:hAnsi="inherit" w:cs="Times New Roman"/>
          <w:color w:val="4C4C4C"/>
          <w:sz w:val="24"/>
          <w:szCs w:val="24"/>
          <w:lang w:eastAsia="fr-FR"/>
        </w:rPr>
      </w:pPr>
      <w:r w:rsidRPr="00B9642C">
        <w:rPr>
          <w:rFonts w:ascii="inherit" w:eastAsia="Times New Roman" w:hAnsi="inherit" w:cs="Times New Roman"/>
          <w:color w:val="4C4C4C"/>
          <w:sz w:val="24"/>
          <w:szCs w:val="24"/>
          <w:bdr w:val="none" w:sz="0" w:space="0" w:color="auto" w:frame="1"/>
          <w:lang w:eastAsia="fr-FR"/>
        </w:rPr>
        <w:t>Des </w:t>
      </w:r>
      <w:r w:rsidRPr="00B9642C">
        <w:rPr>
          <w:rFonts w:ascii="inherit" w:eastAsia="Times New Roman" w:hAnsi="inherit" w:cs="Times New Roman"/>
          <w:b/>
          <w:bCs/>
          <w:color w:val="4C4C4C"/>
          <w:sz w:val="24"/>
          <w:szCs w:val="24"/>
          <w:bdr w:val="none" w:sz="0" w:space="0" w:color="auto" w:frame="1"/>
          <w:lang w:eastAsia="fr-FR"/>
        </w:rPr>
        <w:t>billets France-Maroc pour les membres français du projet</w:t>
      </w:r>
      <w:r w:rsidRPr="00B9642C">
        <w:rPr>
          <w:rFonts w:ascii="inherit" w:eastAsia="Times New Roman" w:hAnsi="inherit" w:cs="Times New Roman"/>
          <w:color w:val="4C4C4C"/>
          <w:sz w:val="24"/>
          <w:szCs w:val="24"/>
          <w:bdr w:val="none" w:sz="0" w:space="0" w:color="auto" w:frame="1"/>
          <w:lang w:eastAsia="fr-FR"/>
        </w:rPr>
        <w:t> (hors mission de coordination du responsable de projet) pour participer à des </w:t>
      </w:r>
      <w:r w:rsidRPr="00B9642C">
        <w:rPr>
          <w:rFonts w:ascii="inherit" w:eastAsia="Times New Roman" w:hAnsi="inherit" w:cs="Times New Roman"/>
          <w:b/>
          <w:bCs/>
          <w:color w:val="4C4C4C"/>
          <w:sz w:val="24"/>
          <w:szCs w:val="24"/>
          <w:bdr w:val="none" w:sz="0" w:space="0" w:color="auto" w:frame="1"/>
          <w:lang w:eastAsia="fr-FR"/>
        </w:rPr>
        <w:t>colloques</w:t>
      </w:r>
      <w:r w:rsidRPr="00B9642C">
        <w:rPr>
          <w:rFonts w:ascii="inherit" w:eastAsia="Times New Roman" w:hAnsi="inherit" w:cs="Times New Roman"/>
          <w:color w:val="4C4C4C"/>
          <w:sz w:val="24"/>
          <w:szCs w:val="24"/>
          <w:bdr w:val="none" w:sz="0" w:space="0" w:color="auto" w:frame="1"/>
          <w:lang w:eastAsia="fr-FR"/>
        </w:rPr>
        <w:t> ou des </w:t>
      </w:r>
      <w:r w:rsidRPr="00B9642C">
        <w:rPr>
          <w:rFonts w:ascii="inherit" w:eastAsia="Times New Roman" w:hAnsi="inherit" w:cs="Times New Roman"/>
          <w:b/>
          <w:bCs/>
          <w:color w:val="4C4C4C"/>
          <w:sz w:val="24"/>
          <w:szCs w:val="24"/>
          <w:bdr w:val="none" w:sz="0" w:space="0" w:color="auto" w:frame="1"/>
          <w:lang w:eastAsia="fr-FR"/>
        </w:rPr>
        <w:t>séminaires</w:t>
      </w:r>
      <w:r w:rsidRPr="00B9642C">
        <w:rPr>
          <w:rFonts w:ascii="inherit" w:eastAsia="Times New Roman" w:hAnsi="inherit" w:cs="Times New Roman"/>
          <w:color w:val="4C4C4C"/>
          <w:sz w:val="24"/>
          <w:szCs w:val="24"/>
          <w:bdr w:val="none" w:sz="0" w:space="0" w:color="auto" w:frame="1"/>
          <w:lang w:eastAsia="fr-FR"/>
        </w:rPr>
        <w:t> </w:t>
      </w:r>
      <w:r w:rsidRPr="00B9642C">
        <w:rPr>
          <w:rFonts w:ascii="inherit" w:eastAsia="Times New Roman" w:hAnsi="inherit" w:cs="Times New Roman"/>
          <w:b/>
          <w:bCs/>
          <w:color w:val="4C4C4C"/>
          <w:sz w:val="24"/>
          <w:szCs w:val="24"/>
          <w:bdr w:val="none" w:sz="0" w:space="0" w:color="auto" w:frame="1"/>
          <w:lang w:eastAsia="fr-FR"/>
        </w:rPr>
        <w:t>en lien direct avec le projet ;</w:t>
      </w:r>
    </w:p>
    <w:p w:rsidR="006B077C" w:rsidRPr="00B9642C" w:rsidRDefault="006B077C" w:rsidP="009A1C6D">
      <w:pPr>
        <w:pStyle w:val="Paragraphedeliste"/>
        <w:numPr>
          <w:ilvl w:val="1"/>
          <w:numId w:val="16"/>
        </w:numPr>
        <w:shd w:val="clear" w:color="auto" w:fill="FFFFFF"/>
        <w:spacing w:after="0" w:line="240" w:lineRule="auto"/>
        <w:jc w:val="both"/>
        <w:textAlignment w:val="baseline"/>
        <w:rPr>
          <w:rFonts w:ascii="inherit" w:eastAsia="Times New Roman" w:hAnsi="inherit" w:cs="Times New Roman"/>
          <w:color w:val="4C4C4C"/>
          <w:sz w:val="24"/>
          <w:szCs w:val="24"/>
          <w:lang w:eastAsia="fr-FR"/>
        </w:rPr>
      </w:pPr>
      <w:r w:rsidRPr="00B9642C">
        <w:rPr>
          <w:rFonts w:ascii="inherit" w:eastAsia="Times New Roman" w:hAnsi="inherit" w:cs="Times New Roman"/>
          <w:color w:val="4C4C4C"/>
          <w:sz w:val="24"/>
          <w:szCs w:val="24"/>
          <w:bdr w:val="none" w:sz="0" w:space="0" w:color="auto" w:frame="1"/>
          <w:lang w:eastAsia="fr-FR"/>
        </w:rPr>
        <w:t>Des services de traduction, d'analyse et de datation d'objet ou de documents....</w:t>
      </w:r>
    </w:p>
    <w:p w:rsidR="006B077C" w:rsidRPr="006B077C" w:rsidRDefault="006B077C" w:rsidP="009A1C6D">
      <w:p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p>
    <w:p w:rsidR="006B077C" w:rsidRPr="00BC1968" w:rsidRDefault="006B077C" w:rsidP="009A1C6D">
      <w:pPr>
        <w:pStyle w:val="Paragraphedeliste"/>
        <w:numPr>
          <w:ilvl w:val="0"/>
          <w:numId w:val="18"/>
        </w:numPr>
        <w:shd w:val="clear" w:color="auto" w:fill="FFFFFF"/>
        <w:spacing w:after="0" w:line="240" w:lineRule="auto"/>
        <w:jc w:val="both"/>
        <w:textAlignment w:val="baseline"/>
        <w:rPr>
          <w:rFonts w:ascii="inherit" w:eastAsia="Times New Roman" w:hAnsi="inherit" w:cs="Times New Roman"/>
          <w:color w:val="050505"/>
          <w:sz w:val="24"/>
          <w:szCs w:val="24"/>
          <w:lang w:eastAsia="fr-FR"/>
        </w:rPr>
      </w:pPr>
      <w:r w:rsidRPr="00BC1968">
        <w:rPr>
          <w:rFonts w:ascii="inherit" w:eastAsia="Times New Roman" w:hAnsi="inherit" w:cs="Times New Roman"/>
          <w:b/>
          <w:bCs/>
          <w:color w:val="050505"/>
          <w:sz w:val="24"/>
          <w:szCs w:val="24"/>
          <w:u w:val="single"/>
          <w:bdr w:val="none" w:sz="0" w:space="0" w:color="auto" w:frame="1"/>
          <w:lang w:eastAsia="fr-FR"/>
        </w:rPr>
        <w:t>Les dépenses inéligibles</w:t>
      </w:r>
      <w:r w:rsidRPr="00BC1968">
        <w:rPr>
          <w:rFonts w:ascii="inherit" w:eastAsia="Times New Roman" w:hAnsi="inherit" w:cs="Times New Roman"/>
          <w:b/>
          <w:bCs/>
          <w:color w:val="050505"/>
          <w:sz w:val="24"/>
          <w:szCs w:val="24"/>
          <w:bdr w:val="none" w:sz="0" w:space="0" w:color="auto" w:frame="1"/>
          <w:lang w:eastAsia="fr-FR"/>
        </w:rPr>
        <w:t> :</w:t>
      </w:r>
    </w:p>
    <w:p w:rsidR="006B077C" w:rsidRPr="00BC1968" w:rsidRDefault="006B077C" w:rsidP="009A1C6D">
      <w:pPr>
        <w:pStyle w:val="Paragraphedeliste"/>
        <w:numPr>
          <w:ilvl w:val="1"/>
          <w:numId w:val="16"/>
        </w:numPr>
        <w:shd w:val="clear" w:color="auto" w:fill="FFFFFF"/>
        <w:spacing w:after="0" w:line="240" w:lineRule="auto"/>
        <w:jc w:val="both"/>
        <w:textAlignment w:val="baseline"/>
        <w:rPr>
          <w:rFonts w:ascii="inherit" w:eastAsia="Times New Roman" w:hAnsi="inherit" w:cs="Times New Roman"/>
          <w:color w:val="4C4C4C"/>
          <w:sz w:val="24"/>
          <w:szCs w:val="24"/>
          <w:lang w:eastAsia="fr-FR"/>
        </w:rPr>
      </w:pPr>
      <w:r w:rsidRPr="00BC1968">
        <w:rPr>
          <w:rFonts w:ascii="inherit" w:eastAsia="Times New Roman" w:hAnsi="inherit" w:cs="Times New Roman"/>
          <w:color w:val="4C4C4C"/>
          <w:sz w:val="24"/>
          <w:szCs w:val="24"/>
          <w:bdr w:val="none" w:sz="0" w:space="0" w:color="auto" w:frame="1"/>
          <w:lang w:eastAsia="fr-FR"/>
        </w:rPr>
        <w:t>Le matériel et les logiciels de </w:t>
      </w:r>
      <w:r w:rsidRPr="00BC1968">
        <w:rPr>
          <w:rFonts w:ascii="inherit" w:eastAsia="Times New Roman" w:hAnsi="inherit" w:cs="Times New Roman"/>
          <w:b/>
          <w:bCs/>
          <w:color w:val="4C4C4C"/>
          <w:sz w:val="24"/>
          <w:szCs w:val="24"/>
          <w:bdr w:val="none" w:sz="0" w:space="0" w:color="auto" w:frame="1"/>
          <w:lang w:eastAsia="fr-FR"/>
        </w:rPr>
        <w:t>bureautique et informatique</w:t>
      </w:r>
      <w:r w:rsidRPr="00BC1968">
        <w:rPr>
          <w:rFonts w:ascii="inherit" w:eastAsia="Times New Roman" w:hAnsi="inherit" w:cs="Times New Roman"/>
          <w:color w:val="4C4C4C"/>
          <w:sz w:val="24"/>
          <w:szCs w:val="24"/>
          <w:bdr w:val="none" w:sz="0" w:space="0" w:color="auto" w:frame="1"/>
          <w:lang w:eastAsia="fr-FR"/>
        </w:rPr>
        <w:t> (tels que scanners, imprimantes, ordinateurs, cartouches d'encre, graveurs, CD-ROM, clés USB, etc.), les </w:t>
      </w:r>
      <w:r w:rsidRPr="00BC1968">
        <w:rPr>
          <w:rFonts w:ascii="inherit" w:eastAsia="Times New Roman" w:hAnsi="inherit" w:cs="Times New Roman"/>
          <w:b/>
          <w:bCs/>
          <w:color w:val="4C4C4C"/>
          <w:sz w:val="24"/>
          <w:szCs w:val="24"/>
          <w:bdr w:val="none" w:sz="0" w:space="0" w:color="auto" w:frame="1"/>
          <w:lang w:eastAsia="fr-FR"/>
        </w:rPr>
        <w:t xml:space="preserve">fournitures administratives, les frais de secrétariat et de </w:t>
      </w:r>
      <w:r w:rsidRPr="00BC1968">
        <w:rPr>
          <w:rFonts w:ascii="inherit" w:eastAsia="Times New Roman" w:hAnsi="inherit" w:cs="Times New Roman"/>
          <w:b/>
          <w:bCs/>
          <w:color w:val="4C4C4C"/>
          <w:sz w:val="24"/>
          <w:szCs w:val="24"/>
          <w:bdr w:val="none" w:sz="0" w:space="0" w:color="auto" w:frame="1"/>
          <w:lang w:eastAsia="fr-FR"/>
        </w:rPr>
        <w:lastRenderedPageBreak/>
        <w:t>communication, les dépenses de carburant</w:t>
      </w:r>
      <w:r w:rsidRPr="00BC1968">
        <w:rPr>
          <w:rFonts w:ascii="inherit" w:eastAsia="Times New Roman" w:hAnsi="inherit" w:cs="Times New Roman"/>
          <w:color w:val="4C4C4C"/>
          <w:sz w:val="24"/>
          <w:szCs w:val="24"/>
          <w:bdr w:val="none" w:sz="0" w:space="0" w:color="auto" w:frame="1"/>
          <w:lang w:eastAsia="fr-FR"/>
        </w:rPr>
        <w:t> ainsi que tous les biens d'équipement </w:t>
      </w:r>
      <w:r w:rsidRPr="00BC1968">
        <w:rPr>
          <w:rFonts w:ascii="inherit" w:eastAsia="Times New Roman" w:hAnsi="inherit" w:cs="Times New Roman"/>
          <w:b/>
          <w:bCs/>
          <w:color w:val="4C4C4C"/>
          <w:sz w:val="24"/>
          <w:szCs w:val="24"/>
          <w:bdr w:val="none" w:sz="0" w:space="0" w:color="auto" w:frame="1"/>
          <w:lang w:eastAsia="fr-FR"/>
        </w:rPr>
        <w:t>amortissables</w:t>
      </w:r>
      <w:r w:rsidRPr="00BC1968">
        <w:rPr>
          <w:rFonts w:ascii="inherit" w:eastAsia="Times New Roman" w:hAnsi="inherit" w:cs="Times New Roman"/>
          <w:color w:val="4C4C4C"/>
          <w:sz w:val="24"/>
          <w:szCs w:val="24"/>
          <w:bdr w:val="none" w:sz="0" w:space="0" w:color="auto" w:frame="1"/>
          <w:lang w:eastAsia="fr-FR"/>
        </w:rPr>
        <w:t> dont le matériel informatique.</w:t>
      </w:r>
    </w:p>
    <w:p w:rsidR="006B077C" w:rsidRPr="006B077C" w:rsidRDefault="006B077C" w:rsidP="006B077C">
      <w:pPr>
        <w:shd w:val="clear" w:color="auto" w:fill="FFFFFF"/>
        <w:spacing w:after="300" w:line="240" w:lineRule="auto"/>
        <w:textAlignment w:val="baseline"/>
        <w:rPr>
          <w:rFonts w:ascii="inherit" w:eastAsia="Times New Roman" w:hAnsi="inherit" w:cs="Times New Roman"/>
          <w:color w:val="050505"/>
          <w:sz w:val="24"/>
          <w:szCs w:val="24"/>
          <w:lang w:eastAsia="fr-FR"/>
        </w:rPr>
      </w:pPr>
    </w:p>
    <w:p w:rsidR="006B077C" w:rsidRDefault="009903CE" w:rsidP="006B077C">
      <w:pPr>
        <w:shd w:val="clear" w:color="auto" w:fill="FFFFFF"/>
        <w:spacing w:after="0" w:line="240" w:lineRule="auto"/>
        <w:textAlignment w:val="baseline"/>
        <w:outlineLvl w:val="2"/>
        <w:rPr>
          <w:rFonts w:ascii="inherit" w:eastAsia="Times New Roman" w:hAnsi="inherit" w:cs="Times New Roman"/>
          <w:b/>
          <w:bCs/>
          <w:color w:val="004C99"/>
          <w:spacing w:val="30"/>
          <w:sz w:val="27"/>
          <w:szCs w:val="27"/>
          <w:u w:val="single"/>
          <w:bdr w:val="none" w:sz="0" w:space="0" w:color="auto" w:frame="1"/>
          <w:lang w:eastAsia="fr-FR"/>
        </w:rPr>
      </w:pPr>
      <w:hyperlink r:id="rId31" w:history="1">
        <w:r w:rsidR="006B077C" w:rsidRPr="006B077C">
          <w:rPr>
            <w:rFonts w:ascii="inherit" w:eastAsia="Times New Roman" w:hAnsi="inherit" w:cs="Times New Roman"/>
            <w:b/>
            <w:bCs/>
            <w:color w:val="004C99"/>
            <w:spacing w:val="30"/>
            <w:sz w:val="27"/>
            <w:szCs w:val="27"/>
            <w:u w:val="single"/>
            <w:bdr w:val="none" w:sz="0" w:space="0" w:color="auto" w:frame="1"/>
            <w:lang w:eastAsia="fr-FR"/>
          </w:rPr>
          <w:t>Propriété intellectuelle</w:t>
        </w:r>
      </w:hyperlink>
    </w:p>
    <w:p w:rsidR="009A1C6D" w:rsidRPr="006B077C" w:rsidRDefault="009A1C6D" w:rsidP="006B077C">
      <w:pPr>
        <w:shd w:val="clear" w:color="auto" w:fill="FFFFFF"/>
        <w:spacing w:after="0" w:line="240" w:lineRule="auto"/>
        <w:textAlignment w:val="baseline"/>
        <w:outlineLvl w:val="2"/>
        <w:rPr>
          <w:rFonts w:ascii="inherit" w:eastAsia="Times New Roman" w:hAnsi="inherit" w:cs="Times New Roman"/>
          <w:b/>
          <w:bCs/>
          <w:color w:val="00ACA9"/>
          <w:spacing w:val="30"/>
          <w:sz w:val="27"/>
          <w:szCs w:val="27"/>
          <w:lang w:eastAsia="fr-FR"/>
        </w:rPr>
      </w:pPr>
    </w:p>
    <w:p w:rsidR="006B077C" w:rsidRPr="006B077C" w:rsidRDefault="006B077C" w:rsidP="006B077C">
      <w:pPr>
        <w:shd w:val="clear" w:color="auto" w:fill="FFFFFF"/>
        <w:spacing w:after="300" w:line="240" w:lineRule="auto"/>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color w:val="050505"/>
          <w:sz w:val="24"/>
          <w:szCs w:val="24"/>
          <w:lang w:eastAsia="fr-FR"/>
        </w:rPr>
        <w:t>Il appartient aux responsables de projets de prendre toutes les dispositions utiles quant à la protection de la propriété intellectuelle.</w:t>
      </w:r>
    </w:p>
    <w:p w:rsidR="006B077C" w:rsidRPr="006B077C" w:rsidRDefault="006B077C" w:rsidP="006B077C">
      <w:pPr>
        <w:shd w:val="clear" w:color="auto" w:fill="FFFFFF"/>
        <w:spacing w:after="0" w:line="240" w:lineRule="auto"/>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color w:val="050505"/>
          <w:sz w:val="24"/>
          <w:szCs w:val="24"/>
          <w:lang w:eastAsia="fr-FR"/>
        </w:rPr>
        <w:t>Lire attentivement le </w:t>
      </w:r>
      <w:hyperlink r:id="rId32" w:tgtFrame="_blank" w:tooltip="Guide Bonnes Pratiques Toubkal" w:history="1">
        <w:r w:rsidRPr="006B077C">
          <w:rPr>
            <w:rFonts w:ascii="inherit" w:eastAsia="Times New Roman" w:hAnsi="inherit" w:cs="Times New Roman"/>
            <w:b/>
            <w:bCs/>
            <w:color w:val="004C99"/>
            <w:sz w:val="24"/>
            <w:szCs w:val="24"/>
            <w:u w:val="single"/>
            <w:bdr w:val="none" w:sz="0" w:space="0" w:color="auto" w:frame="1"/>
            <w:lang w:eastAsia="fr-FR"/>
          </w:rPr>
          <w:t>document ci-joint</w:t>
        </w:r>
      </w:hyperlink>
      <w:r w:rsidRPr="006B077C">
        <w:rPr>
          <w:rFonts w:ascii="inherit" w:eastAsia="Times New Roman" w:hAnsi="inherit" w:cs="Times New Roman"/>
          <w:color w:val="050505"/>
          <w:sz w:val="24"/>
          <w:szCs w:val="24"/>
          <w:lang w:eastAsia="fr-FR"/>
        </w:rPr>
        <w:t> , relatif aux bonnes pratiques portant notamment sur les règles de propriété intellectuelle.</w:t>
      </w:r>
    </w:p>
    <w:p w:rsidR="006B077C" w:rsidRPr="006B077C" w:rsidRDefault="006B077C" w:rsidP="006B077C">
      <w:pPr>
        <w:shd w:val="clear" w:color="auto" w:fill="FFFFFF"/>
        <w:spacing w:after="300" w:line="240" w:lineRule="auto"/>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color w:val="050505"/>
          <w:sz w:val="24"/>
          <w:szCs w:val="24"/>
          <w:lang w:eastAsia="fr-FR"/>
        </w:rPr>
        <w:t>Le dépôt du projet inclut, de fait, l'adhésion, par toutes les parties, à ces règles.</w:t>
      </w:r>
    </w:p>
    <w:p w:rsidR="006B077C" w:rsidRPr="006B077C" w:rsidRDefault="006B077C" w:rsidP="006B077C">
      <w:pPr>
        <w:shd w:val="clear" w:color="auto" w:fill="FFFFFF"/>
        <w:spacing w:after="300" w:line="240" w:lineRule="auto"/>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color w:val="050505"/>
          <w:sz w:val="24"/>
          <w:szCs w:val="24"/>
          <w:lang w:eastAsia="fr-FR"/>
        </w:rPr>
        <w:t> </w:t>
      </w:r>
    </w:p>
    <w:p w:rsidR="006B077C" w:rsidRDefault="009903CE" w:rsidP="006B077C">
      <w:pPr>
        <w:shd w:val="clear" w:color="auto" w:fill="FFFFFF"/>
        <w:spacing w:after="0" w:line="240" w:lineRule="auto"/>
        <w:textAlignment w:val="baseline"/>
        <w:outlineLvl w:val="2"/>
        <w:rPr>
          <w:rFonts w:ascii="inherit" w:eastAsia="Times New Roman" w:hAnsi="inherit" w:cs="Times New Roman"/>
          <w:b/>
          <w:bCs/>
          <w:color w:val="004C99"/>
          <w:spacing w:val="30"/>
          <w:sz w:val="27"/>
          <w:szCs w:val="27"/>
          <w:u w:val="single"/>
          <w:bdr w:val="none" w:sz="0" w:space="0" w:color="auto" w:frame="1"/>
          <w:lang w:eastAsia="fr-FR"/>
        </w:rPr>
      </w:pPr>
      <w:hyperlink r:id="rId33" w:history="1">
        <w:r w:rsidR="006B077C" w:rsidRPr="006B077C">
          <w:rPr>
            <w:rFonts w:ascii="inherit" w:eastAsia="Times New Roman" w:hAnsi="inherit" w:cs="Times New Roman"/>
            <w:b/>
            <w:bCs/>
            <w:color w:val="004C99"/>
            <w:spacing w:val="30"/>
            <w:sz w:val="27"/>
            <w:szCs w:val="27"/>
            <w:u w:val="single"/>
            <w:bdr w:val="none" w:sz="0" w:space="0" w:color="auto" w:frame="1"/>
            <w:lang w:eastAsia="fr-FR"/>
          </w:rPr>
          <w:t>Suivi des projets</w:t>
        </w:r>
      </w:hyperlink>
    </w:p>
    <w:p w:rsidR="009A1C6D" w:rsidRPr="006B077C" w:rsidRDefault="009A1C6D" w:rsidP="006B077C">
      <w:pPr>
        <w:shd w:val="clear" w:color="auto" w:fill="FFFFFF"/>
        <w:spacing w:after="0" w:line="240" w:lineRule="auto"/>
        <w:textAlignment w:val="baseline"/>
        <w:outlineLvl w:val="2"/>
        <w:rPr>
          <w:rFonts w:ascii="inherit" w:eastAsia="Times New Roman" w:hAnsi="inherit" w:cs="Times New Roman"/>
          <w:b/>
          <w:bCs/>
          <w:color w:val="00ACA9"/>
          <w:spacing w:val="30"/>
          <w:sz w:val="27"/>
          <w:szCs w:val="27"/>
          <w:lang w:eastAsia="fr-FR"/>
        </w:rPr>
      </w:pPr>
    </w:p>
    <w:p w:rsidR="006B077C" w:rsidRPr="006B077C" w:rsidRDefault="006B077C" w:rsidP="00650F00">
      <w:pPr>
        <w:shd w:val="clear" w:color="auto" w:fill="FFFFFF"/>
        <w:spacing w:after="0" w:line="240" w:lineRule="auto"/>
        <w:jc w:val="both"/>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color w:val="050505"/>
          <w:sz w:val="24"/>
          <w:szCs w:val="24"/>
          <w:bdr w:val="none" w:sz="0" w:space="0" w:color="auto" w:frame="1"/>
          <w:lang w:eastAsia="fr-FR"/>
        </w:rPr>
        <w:t>Le </w:t>
      </w:r>
      <w:r w:rsidRPr="006B077C">
        <w:rPr>
          <w:rFonts w:ascii="inherit" w:eastAsia="Times New Roman" w:hAnsi="inherit" w:cs="Times New Roman"/>
          <w:b/>
          <w:bCs/>
          <w:color w:val="050505"/>
          <w:sz w:val="24"/>
          <w:szCs w:val="24"/>
          <w:bdr w:val="none" w:sz="0" w:space="0" w:color="auto" w:frame="1"/>
          <w:lang w:eastAsia="fr-FR"/>
        </w:rPr>
        <w:t>renouvellement</w:t>
      </w:r>
      <w:r w:rsidRPr="006B077C">
        <w:rPr>
          <w:rFonts w:ascii="inherit" w:eastAsia="Times New Roman" w:hAnsi="inherit" w:cs="Times New Roman"/>
          <w:color w:val="050505"/>
          <w:sz w:val="24"/>
          <w:szCs w:val="24"/>
          <w:bdr w:val="none" w:sz="0" w:space="0" w:color="auto" w:frame="1"/>
          <w:lang w:eastAsia="fr-FR"/>
        </w:rPr>
        <w:t> </w:t>
      </w:r>
      <w:r w:rsidRPr="006B077C">
        <w:rPr>
          <w:rFonts w:ascii="inherit" w:eastAsia="Times New Roman" w:hAnsi="inherit" w:cs="Times New Roman"/>
          <w:b/>
          <w:bCs/>
          <w:color w:val="050505"/>
          <w:sz w:val="24"/>
          <w:szCs w:val="24"/>
          <w:bdr w:val="none" w:sz="0" w:space="0" w:color="auto" w:frame="1"/>
          <w:lang w:eastAsia="fr-FR"/>
        </w:rPr>
        <w:t>des crédits</w:t>
      </w:r>
      <w:r w:rsidRPr="006B077C">
        <w:rPr>
          <w:rFonts w:ascii="inherit" w:eastAsia="Times New Roman" w:hAnsi="inherit" w:cs="Times New Roman"/>
          <w:color w:val="050505"/>
          <w:sz w:val="24"/>
          <w:szCs w:val="24"/>
          <w:bdr w:val="none" w:sz="0" w:space="0" w:color="auto" w:frame="1"/>
          <w:lang w:eastAsia="fr-FR"/>
        </w:rPr>
        <w:t> pour une seconde année est subordonné à :</w:t>
      </w:r>
    </w:p>
    <w:p w:rsidR="006B077C" w:rsidRPr="006B077C" w:rsidRDefault="006B077C" w:rsidP="00650F00">
      <w:pPr>
        <w:numPr>
          <w:ilvl w:val="0"/>
          <w:numId w:val="13"/>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bdr w:val="none" w:sz="0" w:space="0" w:color="auto" w:frame="1"/>
          <w:lang w:eastAsia="fr-FR"/>
        </w:rPr>
        <w:t>Une consommation optimale des financements accordés pour la 1ère année ;</w:t>
      </w:r>
    </w:p>
    <w:p w:rsidR="006B077C" w:rsidRPr="006B077C" w:rsidRDefault="006B077C" w:rsidP="00650F00">
      <w:pPr>
        <w:numPr>
          <w:ilvl w:val="0"/>
          <w:numId w:val="13"/>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bdr w:val="none" w:sz="0" w:space="0" w:color="auto" w:frame="1"/>
          <w:lang w:eastAsia="fr-FR"/>
        </w:rPr>
        <w:t>La soumission d’un </w:t>
      </w:r>
      <w:r w:rsidRPr="006B077C">
        <w:rPr>
          <w:rFonts w:ascii="inherit" w:eastAsia="Times New Roman" w:hAnsi="inherit" w:cs="Times New Roman"/>
          <w:b/>
          <w:bCs/>
          <w:color w:val="4C4C4C"/>
          <w:sz w:val="24"/>
          <w:szCs w:val="24"/>
          <w:bdr w:val="none" w:sz="0" w:space="0" w:color="auto" w:frame="1"/>
          <w:lang w:eastAsia="fr-FR"/>
        </w:rPr>
        <w:t>rapport d’étape</w:t>
      </w:r>
      <w:r w:rsidRPr="006B077C">
        <w:rPr>
          <w:rFonts w:ascii="inherit" w:eastAsia="Times New Roman" w:hAnsi="inherit" w:cs="Times New Roman"/>
          <w:color w:val="4C4C4C"/>
          <w:sz w:val="24"/>
          <w:szCs w:val="24"/>
          <w:bdr w:val="none" w:sz="0" w:space="0" w:color="auto" w:frame="1"/>
          <w:lang w:eastAsia="fr-FR"/>
        </w:rPr>
        <w:t> mentionnant les résultats scientifiques obtenus (1 page en format libre) et les mobilités effectuées ou prévues avant la fin de l’année en cours ;</w:t>
      </w:r>
    </w:p>
    <w:p w:rsidR="006B077C" w:rsidRPr="006B077C" w:rsidRDefault="006B077C" w:rsidP="00650F00">
      <w:pPr>
        <w:numPr>
          <w:ilvl w:val="0"/>
          <w:numId w:val="13"/>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bdr w:val="none" w:sz="0" w:space="0" w:color="auto" w:frame="1"/>
          <w:lang w:eastAsia="fr-FR"/>
        </w:rPr>
        <w:t>La rédaction d’un </w:t>
      </w:r>
      <w:r w:rsidRPr="006B077C">
        <w:rPr>
          <w:rFonts w:ascii="inherit" w:eastAsia="Times New Roman" w:hAnsi="inherit" w:cs="Times New Roman"/>
          <w:b/>
          <w:bCs/>
          <w:color w:val="4C4C4C"/>
          <w:sz w:val="24"/>
          <w:szCs w:val="24"/>
          <w:bdr w:val="none" w:sz="0" w:space="0" w:color="auto" w:frame="1"/>
          <w:lang w:eastAsia="fr-FR"/>
        </w:rPr>
        <w:t>bilan financier</w:t>
      </w:r>
      <w:r w:rsidRPr="006B077C">
        <w:rPr>
          <w:rFonts w:ascii="inherit" w:eastAsia="Times New Roman" w:hAnsi="inherit" w:cs="Times New Roman"/>
          <w:color w:val="4C4C4C"/>
          <w:sz w:val="24"/>
          <w:szCs w:val="24"/>
          <w:bdr w:val="none" w:sz="0" w:space="0" w:color="auto" w:frame="1"/>
          <w:lang w:eastAsia="fr-FR"/>
        </w:rPr>
        <w:t> des actions menées ou programmées avant la fin de l'année civile.</w:t>
      </w:r>
    </w:p>
    <w:p w:rsidR="009A1C6D" w:rsidRDefault="009A1C6D" w:rsidP="00650F00">
      <w:pPr>
        <w:shd w:val="clear" w:color="auto" w:fill="FFFFFF"/>
        <w:spacing w:after="0" w:line="240" w:lineRule="auto"/>
        <w:jc w:val="both"/>
        <w:textAlignment w:val="baseline"/>
        <w:rPr>
          <w:rFonts w:ascii="inherit" w:eastAsia="Times New Roman" w:hAnsi="inherit" w:cs="Times New Roman"/>
          <w:b/>
          <w:bCs/>
          <w:color w:val="050505"/>
          <w:sz w:val="24"/>
          <w:szCs w:val="24"/>
          <w:bdr w:val="none" w:sz="0" w:space="0" w:color="auto" w:frame="1"/>
          <w:lang w:eastAsia="fr-FR"/>
        </w:rPr>
      </w:pPr>
    </w:p>
    <w:p w:rsidR="006B077C" w:rsidRPr="006B077C" w:rsidRDefault="006B077C" w:rsidP="00650F00">
      <w:pPr>
        <w:shd w:val="clear" w:color="auto" w:fill="FFFFFF"/>
        <w:spacing w:after="0" w:line="240" w:lineRule="auto"/>
        <w:jc w:val="both"/>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b/>
          <w:bCs/>
          <w:color w:val="050505"/>
          <w:sz w:val="24"/>
          <w:szCs w:val="24"/>
          <w:bdr w:val="none" w:sz="0" w:space="0" w:color="auto" w:frame="1"/>
          <w:lang w:eastAsia="fr-FR"/>
        </w:rPr>
        <w:t>Un rapport final est exigé au plus tard trois mois après la fin des projets</w:t>
      </w:r>
      <w:r w:rsidRPr="006B077C">
        <w:rPr>
          <w:rFonts w:ascii="inherit" w:eastAsia="Times New Roman" w:hAnsi="inherit" w:cs="Times New Roman"/>
          <w:color w:val="050505"/>
          <w:sz w:val="24"/>
          <w:szCs w:val="24"/>
          <w:bdr w:val="none" w:sz="0" w:space="0" w:color="auto" w:frame="1"/>
          <w:lang w:eastAsia="fr-FR"/>
        </w:rPr>
        <w:t>.</w:t>
      </w:r>
    </w:p>
    <w:p w:rsidR="006B077C" w:rsidRDefault="006B077C" w:rsidP="00650F00">
      <w:pPr>
        <w:shd w:val="clear" w:color="auto" w:fill="FFFFFF"/>
        <w:spacing w:after="0" w:line="240" w:lineRule="auto"/>
        <w:jc w:val="both"/>
        <w:textAlignment w:val="baseline"/>
        <w:rPr>
          <w:rFonts w:ascii="inherit" w:eastAsia="Times New Roman" w:hAnsi="inherit" w:cs="Times New Roman"/>
          <w:color w:val="050505"/>
          <w:sz w:val="24"/>
          <w:szCs w:val="24"/>
          <w:bdr w:val="none" w:sz="0" w:space="0" w:color="auto" w:frame="1"/>
          <w:lang w:eastAsia="fr-FR"/>
        </w:rPr>
      </w:pPr>
      <w:r w:rsidRPr="006B077C">
        <w:rPr>
          <w:rFonts w:ascii="inherit" w:eastAsia="Times New Roman" w:hAnsi="inherit" w:cs="Times New Roman"/>
          <w:color w:val="050505"/>
          <w:sz w:val="24"/>
          <w:szCs w:val="24"/>
          <w:bdr w:val="none" w:sz="0" w:space="0" w:color="auto" w:frame="1"/>
          <w:lang w:eastAsia="fr-FR"/>
        </w:rPr>
        <w:t>Les responsables français de projets doivent impérativement utiliser le </w:t>
      </w:r>
      <w:hyperlink r:id="rId34" w:tooltip="PHC - Rapport de fin de projet" w:history="1">
        <w:r w:rsidRPr="006B077C">
          <w:rPr>
            <w:rFonts w:ascii="inherit" w:eastAsia="Times New Roman" w:hAnsi="inherit" w:cs="Times New Roman"/>
            <w:b/>
            <w:bCs/>
            <w:color w:val="004C99"/>
            <w:sz w:val="24"/>
            <w:szCs w:val="24"/>
            <w:u w:val="single"/>
            <w:bdr w:val="none" w:sz="0" w:space="0" w:color="auto" w:frame="1"/>
            <w:lang w:eastAsia="fr-FR"/>
          </w:rPr>
          <w:t>modèle de rapport téléchargeable</w:t>
        </w:r>
      </w:hyperlink>
      <w:r w:rsidRPr="006B077C">
        <w:rPr>
          <w:rFonts w:ascii="inherit" w:eastAsia="Times New Roman" w:hAnsi="inherit" w:cs="Times New Roman"/>
          <w:color w:val="050505"/>
          <w:sz w:val="24"/>
          <w:szCs w:val="24"/>
          <w:bdr w:val="none" w:sz="0" w:space="0" w:color="auto" w:frame="1"/>
          <w:lang w:eastAsia="fr-FR"/>
        </w:rPr>
        <w:t> et l'attacher à leur dossier en ligne dans ce délai.</w:t>
      </w:r>
    </w:p>
    <w:p w:rsidR="00BC1968" w:rsidRPr="006B077C" w:rsidRDefault="00BC1968" w:rsidP="00650F00">
      <w:pPr>
        <w:shd w:val="clear" w:color="auto" w:fill="FFFFFF"/>
        <w:spacing w:after="0" w:line="240" w:lineRule="auto"/>
        <w:jc w:val="both"/>
        <w:textAlignment w:val="baseline"/>
        <w:rPr>
          <w:rFonts w:ascii="inherit" w:eastAsia="Times New Roman" w:hAnsi="inherit" w:cs="Times New Roman"/>
          <w:color w:val="050505"/>
          <w:sz w:val="24"/>
          <w:szCs w:val="24"/>
          <w:lang w:eastAsia="fr-FR"/>
        </w:rPr>
      </w:pPr>
    </w:p>
    <w:p w:rsidR="006B077C" w:rsidRDefault="006B077C" w:rsidP="00650F00">
      <w:pPr>
        <w:shd w:val="clear" w:color="auto" w:fill="FFFFFF"/>
        <w:spacing w:after="0" w:line="240" w:lineRule="auto"/>
        <w:jc w:val="both"/>
        <w:textAlignment w:val="baseline"/>
        <w:rPr>
          <w:rFonts w:ascii="inherit" w:eastAsia="Times New Roman" w:hAnsi="inherit" w:cs="Times New Roman"/>
          <w:color w:val="050505"/>
          <w:sz w:val="24"/>
          <w:szCs w:val="24"/>
          <w:bdr w:val="none" w:sz="0" w:space="0" w:color="auto" w:frame="1"/>
          <w:lang w:eastAsia="fr-FR"/>
        </w:rPr>
      </w:pPr>
      <w:r w:rsidRPr="006B077C">
        <w:rPr>
          <w:rFonts w:ascii="inherit" w:eastAsia="Times New Roman" w:hAnsi="inherit" w:cs="Times New Roman"/>
          <w:color w:val="050505"/>
          <w:sz w:val="24"/>
          <w:szCs w:val="24"/>
          <w:bdr w:val="none" w:sz="0" w:space="0" w:color="auto" w:frame="1"/>
          <w:lang w:eastAsia="fr-FR"/>
        </w:rPr>
        <w:t>Ce rapport est également à envoyer à l'ambassade de France dans le même délai (cf. contact pour le programme ci-dessous).</w:t>
      </w:r>
    </w:p>
    <w:p w:rsidR="00BC1968" w:rsidRPr="006B077C" w:rsidRDefault="00BC1968" w:rsidP="00650F00">
      <w:pPr>
        <w:shd w:val="clear" w:color="auto" w:fill="FFFFFF"/>
        <w:spacing w:after="0" w:line="240" w:lineRule="auto"/>
        <w:jc w:val="both"/>
        <w:textAlignment w:val="baseline"/>
        <w:rPr>
          <w:rFonts w:ascii="inherit" w:eastAsia="Times New Roman" w:hAnsi="inherit" w:cs="Times New Roman"/>
          <w:color w:val="050505"/>
          <w:sz w:val="24"/>
          <w:szCs w:val="24"/>
          <w:lang w:eastAsia="fr-FR"/>
        </w:rPr>
      </w:pPr>
    </w:p>
    <w:p w:rsidR="006B077C" w:rsidRDefault="006B077C" w:rsidP="00650F00">
      <w:pPr>
        <w:shd w:val="clear" w:color="auto" w:fill="FFFFFF"/>
        <w:spacing w:after="0" w:line="240" w:lineRule="auto"/>
        <w:jc w:val="both"/>
        <w:textAlignment w:val="baseline"/>
        <w:rPr>
          <w:rFonts w:ascii="inherit" w:eastAsia="Times New Roman" w:hAnsi="inherit" w:cs="Times New Roman"/>
          <w:b/>
          <w:bCs/>
          <w:color w:val="050505"/>
          <w:sz w:val="24"/>
          <w:szCs w:val="24"/>
          <w:bdr w:val="none" w:sz="0" w:space="0" w:color="auto" w:frame="1"/>
          <w:lang w:eastAsia="fr-FR"/>
        </w:rPr>
      </w:pPr>
      <w:r w:rsidRPr="006B077C">
        <w:rPr>
          <w:rFonts w:ascii="inherit" w:eastAsia="Times New Roman" w:hAnsi="inherit" w:cs="Times New Roman"/>
          <w:b/>
          <w:bCs/>
          <w:color w:val="050505"/>
          <w:sz w:val="24"/>
          <w:szCs w:val="24"/>
          <w:bdr w:val="none" w:sz="0" w:space="0" w:color="auto" w:frame="1"/>
          <w:lang w:eastAsia="fr-FR"/>
        </w:rPr>
        <w:t>Les publications rédigées dans le cadre de ce projet devront porter la mention du soutien accordé par le PHC Toubkal.</w:t>
      </w:r>
    </w:p>
    <w:p w:rsidR="00BC1968" w:rsidRPr="006B077C" w:rsidRDefault="00BC1968" w:rsidP="00650F00">
      <w:pPr>
        <w:shd w:val="clear" w:color="auto" w:fill="FFFFFF"/>
        <w:spacing w:after="0" w:line="240" w:lineRule="auto"/>
        <w:jc w:val="both"/>
        <w:textAlignment w:val="baseline"/>
        <w:rPr>
          <w:rFonts w:ascii="inherit" w:eastAsia="Times New Roman" w:hAnsi="inherit" w:cs="Times New Roman"/>
          <w:color w:val="050505"/>
          <w:sz w:val="24"/>
          <w:szCs w:val="24"/>
          <w:lang w:eastAsia="fr-FR"/>
        </w:rPr>
      </w:pPr>
    </w:p>
    <w:p w:rsidR="006B077C" w:rsidRDefault="006B077C" w:rsidP="00650F00">
      <w:pPr>
        <w:shd w:val="clear" w:color="auto" w:fill="FFFFFF"/>
        <w:spacing w:after="0" w:line="240" w:lineRule="auto"/>
        <w:jc w:val="both"/>
        <w:textAlignment w:val="baseline"/>
        <w:rPr>
          <w:rFonts w:ascii="inherit" w:eastAsia="Times New Roman" w:hAnsi="inherit" w:cs="Times New Roman"/>
          <w:color w:val="050505"/>
          <w:sz w:val="24"/>
          <w:szCs w:val="24"/>
          <w:bdr w:val="none" w:sz="0" w:space="0" w:color="auto" w:frame="1"/>
          <w:lang w:eastAsia="fr-FR"/>
        </w:rPr>
      </w:pPr>
      <w:r w:rsidRPr="006B077C">
        <w:rPr>
          <w:rFonts w:ascii="inherit" w:eastAsia="Times New Roman" w:hAnsi="inherit" w:cs="Times New Roman"/>
          <w:color w:val="050505"/>
          <w:sz w:val="24"/>
          <w:szCs w:val="24"/>
          <w:bdr w:val="none" w:sz="0" w:space="0" w:color="auto" w:frame="1"/>
          <w:lang w:eastAsia="fr-FR"/>
        </w:rPr>
        <w:t>Il serait souhaitable que le responsable français du projet profite de sa mission au Maroc pour présenter brièvement les travaux de l’équipe à l’attachée de coopération scientifique et universitaire de l’ambassade de France.</w:t>
      </w:r>
    </w:p>
    <w:p w:rsidR="00BC1968" w:rsidRPr="006B077C" w:rsidRDefault="00BC1968" w:rsidP="00650F00">
      <w:pPr>
        <w:shd w:val="clear" w:color="auto" w:fill="FFFFFF"/>
        <w:spacing w:after="0" w:line="240" w:lineRule="auto"/>
        <w:jc w:val="both"/>
        <w:textAlignment w:val="baseline"/>
        <w:rPr>
          <w:rFonts w:ascii="inherit" w:eastAsia="Times New Roman" w:hAnsi="inherit" w:cs="Times New Roman"/>
          <w:color w:val="050505"/>
          <w:sz w:val="24"/>
          <w:szCs w:val="24"/>
          <w:lang w:eastAsia="fr-FR"/>
        </w:rPr>
      </w:pPr>
    </w:p>
    <w:p w:rsidR="006B077C" w:rsidRPr="006B077C" w:rsidRDefault="006B077C" w:rsidP="00650F00">
      <w:pPr>
        <w:shd w:val="clear" w:color="auto" w:fill="FFFFFF"/>
        <w:spacing w:after="0" w:line="240" w:lineRule="auto"/>
        <w:jc w:val="both"/>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color w:val="050505"/>
          <w:sz w:val="24"/>
          <w:szCs w:val="24"/>
          <w:bdr w:val="none" w:sz="0" w:space="0" w:color="auto" w:frame="1"/>
          <w:lang w:eastAsia="fr-FR"/>
        </w:rPr>
        <w:t>L’arrêt du financement des projets en raison de l’absence ou de l’insuffisance de mobilité des doctorants peut être décidé conjointement par les deux co-présidentes. Au terme de la troisième année, un </w:t>
      </w:r>
      <w:hyperlink r:id="rId35" w:tgtFrame="_blank" w:tooltip="PHC - Rapport de fin de projet" w:history="1">
        <w:r w:rsidRPr="006B077C">
          <w:rPr>
            <w:rFonts w:ascii="inherit" w:eastAsia="Times New Roman" w:hAnsi="inherit" w:cs="Times New Roman"/>
            <w:b/>
            <w:bCs/>
            <w:color w:val="004C99"/>
            <w:sz w:val="24"/>
            <w:szCs w:val="24"/>
            <w:bdr w:val="none" w:sz="0" w:space="0" w:color="auto" w:frame="1"/>
            <w:lang w:eastAsia="fr-FR"/>
          </w:rPr>
          <w:t>rapport final</w:t>
        </w:r>
      </w:hyperlink>
      <w:r w:rsidRPr="006B077C">
        <w:rPr>
          <w:rFonts w:ascii="inherit" w:eastAsia="Times New Roman" w:hAnsi="inherit" w:cs="Times New Roman"/>
          <w:color w:val="050505"/>
          <w:sz w:val="24"/>
          <w:szCs w:val="24"/>
          <w:bdr w:val="none" w:sz="0" w:space="0" w:color="auto" w:frame="1"/>
          <w:lang w:eastAsia="fr-FR"/>
        </w:rPr>
        <w:t> et une fiche de synthèse en vue d’une diffusion publique sont transmis au Comité. Par ailleurs, les porteurs pourront être sollicités pour des restitutions orales de projets devant le comité TOUBKAL, dès lors que celui-ci se réunit dans le périmètre géographique du laboratoire des porteurs.</w:t>
      </w:r>
    </w:p>
    <w:p w:rsidR="006B077C" w:rsidRPr="006B077C" w:rsidRDefault="006B077C" w:rsidP="006B077C">
      <w:pPr>
        <w:shd w:val="clear" w:color="auto" w:fill="FFFFFF"/>
        <w:spacing w:after="300" w:line="240" w:lineRule="auto"/>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color w:val="050505"/>
          <w:sz w:val="24"/>
          <w:szCs w:val="24"/>
          <w:lang w:eastAsia="fr-FR"/>
        </w:rPr>
        <w:t> </w:t>
      </w:r>
    </w:p>
    <w:p w:rsidR="006B077C" w:rsidRDefault="009903CE" w:rsidP="006B077C">
      <w:pPr>
        <w:shd w:val="clear" w:color="auto" w:fill="FFFFFF"/>
        <w:spacing w:after="0" w:line="240" w:lineRule="auto"/>
        <w:textAlignment w:val="baseline"/>
        <w:outlineLvl w:val="2"/>
        <w:rPr>
          <w:rFonts w:ascii="inherit" w:eastAsia="Times New Roman" w:hAnsi="inherit" w:cs="Times New Roman"/>
          <w:b/>
          <w:bCs/>
          <w:color w:val="004C99"/>
          <w:spacing w:val="30"/>
          <w:sz w:val="27"/>
          <w:szCs w:val="27"/>
          <w:u w:val="single"/>
          <w:bdr w:val="none" w:sz="0" w:space="0" w:color="auto" w:frame="1"/>
          <w:lang w:eastAsia="fr-FR"/>
        </w:rPr>
      </w:pPr>
      <w:hyperlink r:id="rId36" w:history="1">
        <w:r w:rsidR="006B077C" w:rsidRPr="006B077C">
          <w:rPr>
            <w:rFonts w:ascii="inherit" w:eastAsia="Times New Roman" w:hAnsi="inherit" w:cs="Times New Roman"/>
            <w:b/>
            <w:bCs/>
            <w:color w:val="004C99"/>
            <w:spacing w:val="30"/>
            <w:sz w:val="27"/>
            <w:szCs w:val="27"/>
            <w:u w:val="single"/>
            <w:bdr w:val="none" w:sz="0" w:space="0" w:color="auto" w:frame="1"/>
            <w:lang w:eastAsia="fr-FR"/>
          </w:rPr>
          <w:t>Modalités pratiques de soumission d’un projet</w:t>
        </w:r>
      </w:hyperlink>
    </w:p>
    <w:p w:rsidR="00CC2ACF" w:rsidRPr="006B077C" w:rsidRDefault="00CC2ACF" w:rsidP="006B077C">
      <w:pPr>
        <w:shd w:val="clear" w:color="auto" w:fill="FFFFFF"/>
        <w:spacing w:after="0" w:line="240" w:lineRule="auto"/>
        <w:textAlignment w:val="baseline"/>
        <w:outlineLvl w:val="2"/>
        <w:rPr>
          <w:rFonts w:ascii="inherit" w:eastAsia="Times New Roman" w:hAnsi="inherit" w:cs="Times New Roman"/>
          <w:b/>
          <w:bCs/>
          <w:color w:val="00ACA9"/>
          <w:spacing w:val="30"/>
          <w:sz w:val="27"/>
          <w:szCs w:val="27"/>
          <w:lang w:eastAsia="fr-FR"/>
        </w:rPr>
      </w:pPr>
    </w:p>
    <w:p w:rsidR="006B077C" w:rsidRDefault="006B077C" w:rsidP="00CC2ACF">
      <w:pPr>
        <w:shd w:val="clear" w:color="auto" w:fill="FFFFFF"/>
        <w:spacing w:after="0" w:line="240" w:lineRule="auto"/>
        <w:jc w:val="both"/>
        <w:textAlignment w:val="baseline"/>
        <w:rPr>
          <w:rFonts w:ascii="inherit" w:eastAsia="Times New Roman" w:hAnsi="inherit" w:cs="Times New Roman"/>
          <w:b/>
          <w:bCs/>
          <w:color w:val="050505"/>
          <w:sz w:val="24"/>
          <w:szCs w:val="24"/>
          <w:bdr w:val="none" w:sz="0" w:space="0" w:color="auto" w:frame="1"/>
          <w:lang w:eastAsia="fr-FR"/>
        </w:rPr>
      </w:pPr>
      <w:r w:rsidRPr="006B077C">
        <w:rPr>
          <w:rFonts w:ascii="inherit" w:eastAsia="Times New Roman" w:hAnsi="inherit" w:cs="Times New Roman"/>
          <w:color w:val="050505"/>
          <w:sz w:val="24"/>
          <w:szCs w:val="24"/>
          <w:lang w:eastAsia="fr-FR"/>
        </w:rPr>
        <w:t>Avant toute demande d'information, nous vous invitons à consulter </w:t>
      </w:r>
      <w:r w:rsidRPr="006B077C">
        <w:rPr>
          <w:rFonts w:ascii="inherit" w:eastAsia="Times New Roman" w:hAnsi="inherit" w:cs="Times New Roman"/>
          <w:b/>
          <w:bCs/>
          <w:color w:val="050505"/>
          <w:sz w:val="24"/>
          <w:szCs w:val="24"/>
          <w:bdr w:val="none" w:sz="0" w:space="0" w:color="auto" w:frame="1"/>
          <w:lang w:eastAsia="fr-FR"/>
        </w:rPr>
        <w:t>la page des questions les plus fréquemment posées « </w:t>
      </w:r>
      <w:hyperlink r:id="rId37" w:tgtFrame="_blank" w:tooltip="FAQ et Contact Programmes de recherche" w:history="1">
        <w:r w:rsidRPr="006B077C">
          <w:rPr>
            <w:rFonts w:ascii="inherit" w:eastAsia="Times New Roman" w:hAnsi="inherit" w:cs="Times New Roman"/>
            <w:b/>
            <w:bCs/>
            <w:color w:val="004C99"/>
            <w:sz w:val="24"/>
            <w:szCs w:val="24"/>
            <w:u w:val="single"/>
            <w:bdr w:val="none" w:sz="0" w:space="0" w:color="auto" w:frame="1"/>
            <w:lang w:eastAsia="fr-FR"/>
          </w:rPr>
          <w:t>FAQ et contact</w:t>
        </w:r>
      </w:hyperlink>
      <w:r w:rsidRPr="006B077C">
        <w:rPr>
          <w:rFonts w:ascii="inherit" w:eastAsia="Times New Roman" w:hAnsi="inherit" w:cs="Times New Roman"/>
          <w:b/>
          <w:bCs/>
          <w:color w:val="050505"/>
          <w:sz w:val="24"/>
          <w:szCs w:val="24"/>
          <w:bdr w:val="none" w:sz="0" w:space="0" w:color="auto" w:frame="1"/>
          <w:lang w:eastAsia="fr-FR"/>
        </w:rPr>
        <w:t> ».</w:t>
      </w:r>
    </w:p>
    <w:p w:rsidR="00BC1968" w:rsidRPr="006B077C" w:rsidRDefault="00BC1968" w:rsidP="00CC2ACF">
      <w:pPr>
        <w:shd w:val="clear" w:color="auto" w:fill="FFFFFF"/>
        <w:spacing w:after="0" w:line="240" w:lineRule="auto"/>
        <w:jc w:val="both"/>
        <w:textAlignment w:val="baseline"/>
        <w:rPr>
          <w:rFonts w:ascii="inherit" w:eastAsia="Times New Roman" w:hAnsi="inherit" w:cs="Times New Roman"/>
          <w:color w:val="050505"/>
          <w:sz w:val="24"/>
          <w:szCs w:val="24"/>
          <w:lang w:eastAsia="fr-FR"/>
        </w:rPr>
      </w:pPr>
    </w:p>
    <w:p w:rsidR="006B077C" w:rsidRDefault="006B077C" w:rsidP="00CC2ACF">
      <w:pPr>
        <w:shd w:val="clear" w:color="auto" w:fill="FFFFFF"/>
        <w:spacing w:after="0" w:line="240" w:lineRule="auto"/>
        <w:jc w:val="both"/>
        <w:textAlignment w:val="baseline"/>
        <w:rPr>
          <w:rFonts w:ascii="inherit" w:eastAsia="Times New Roman" w:hAnsi="inherit" w:cs="Times New Roman"/>
          <w:b/>
          <w:bCs/>
          <w:color w:val="050505"/>
          <w:sz w:val="24"/>
          <w:szCs w:val="24"/>
          <w:bdr w:val="none" w:sz="0" w:space="0" w:color="auto" w:frame="1"/>
          <w:lang w:eastAsia="fr-FR"/>
        </w:rPr>
      </w:pPr>
      <w:r w:rsidRPr="006B077C">
        <w:rPr>
          <w:rFonts w:ascii="inherit" w:eastAsia="Times New Roman" w:hAnsi="inherit" w:cs="Times New Roman"/>
          <w:color w:val="050505"/>
          <w:sz w:val="24"/>
          <w:szCs w:val="24"/>
          <w:bdr w:val="none" w:sz="0" w:space="0" w:color="auto" w:frame="1"/>
          <w:lang w:eastAsia="fr-FR"/>
        </w:rPr>
        <w:lastRenderedPageBreak/>
        <w:t>Le dépôt de candidature est commun. Il se fait uniquement de manière dématérialisée sur le site de Campus France suivant les modalités de saisie en ligne. </w:t>
      </w:r>
      <w:r w:rsidRPr="006B077C">
        <w:rPr>
          <w:rFonts w:ascii="inherit" w:eastAsia="Times New Roman" w:hAnsi="inherit" w:cs="Times New Roman"/>
          <w:b/>
          <w:bCs/>
          <w:color w:val="050505"/>
          <w:sz w:val="24"/>
          <w:szCs w:val="24"/>
          <w:bdr w:val="none" w:sz="0" w:space="0" w:color="auto" w:frame="1"/>
          <w:lang w:eastAsia="fr-FR"/>
        </w:rPr>
        <w:t>Pour ce faire, le partenaire français ouvrira un compte spécifique pour le PHC Toubkal et transmettra ensuite le mot de passe à son partenaire marocain pour que celui-ci instruise et complète les éléments du dossier de candidature qui le concernent.</w:t>
      </w:r>
    </w:p>
    <w:p w:rsidR="00BC1968" w:rsidRPr="006B077C" w:rsidRDefault="00BC1968" w:rsidP="00CC2ACF">
      <w:pPr>
        <w:shd w:val="clear" w:color="auto" w:fill="FFFFFF"/>
        <w:spacing w:after="0" w:line="240" w:lineRule="auto"/>
        <w:jc w:val="both"/>
        <w:textAlignment w:val="baseline"/>
        <w:rPr>
          <w:rFonts w:ascii="inherit" w:eastAsia="Times New Roman" w:hAnsi="inherit" w:cs="Times New Roman"/>
          <w:color w:val="050505"/>
          <w:sz w:val="24"/>
          <w:szCs w:val="24"/>
          <w:lang w:eastAsia="fr-FR"/>
        </w:rPr>
      </w:pPr>
    </w:p>
    <w:p w:rsidR="006B077C" w:rsidRDefault="006B077C" w:rsidP="00CC2ACF">
      <w:pPr>
        <w:shd w:val="clear" w:color="auto" w:fill="FFFFFF"/>
        <w:spacing w:after="0" w:line="240" w:lineRule="auto"/>
        <w:jc w:val="both"/>
        <w:textAlignment w:val="baseline"/>
        <w:rPr>
          <w:rFonts w:ascii="inherit" w:eastAsia="Times New Roman" w:hAnsi="inherit" w:cs="Times New Roman"/>
          <w:color w:val="050505"/>
          <w:sz w:val="24"/>
          <w:szCs w:val="24"/>
          <w:bdr w:val="none" w:sz="0" w:space="0" w:color="auto" w:frame="1"/>
          <w:lang w:eastAsia="fr-FR"/>
        </w:rPr>
      </w:pPr>
      <w:r w:rsidRPr="006B077C">
        <w:rPr>
          <w:rFonts w:ascii="inherit" w:eastAsia="Times New Roman" w:hAnsi="inherit" w:cs="Times New Roman"/>
          <w:color w:val="050505"/>
          <w:sz w:val="24"/>
          <w:szCs w:val="24"/>
          <w:bdr w:val="none" w:sz="0" w:space="0" w:color="auto" w:frame="1"/>
          <w:lang w:eastAsia="fr-FR"/>
        </w:rPr>
        <w:t>Les projets ainsi rédigés conjointement par les équipes seront déposés </w:t>
      </w:r>
      <w:r w:rsidRPr="006B077C">
        <w:rPr>
          <w:rFonts w:ascii="inherit" w:eastAsia="Times New Roman" w:hAnsi="inherit" w:cs="Times New Roman"/>
          <w:b/>
          <w:bCs/>
          <w:color w:val="050505"/>
          <w:sz w:val="24"/>
          <w:szCs w:val="24"/>
          <w:bdr w:val="none" w:sz="0" w:space="0" w:color="auto" w:frame="1"/>
          <w:lang w:eastAsia="fr-FR"/>
        </w:rPr>
        <w:t>en ligne sur le site de Campus France</w:t>
      </w:r>
      <w:r w:rsidRPr="006B077C">
        <w:rPr>
          <w:rFonts w:ascii="inherit" w:eastAsia="Times New Roman" w:hAnsi="inherit" w:cs="Times New Roman"/>
          <w:color w:val="050505"/>
          <w:sz w:val="24"/>
          <w:szCs w:val="24"/>
          <w:bdr w:val="none" w:sz="0" w:space="0" w:color="auto" w:frame="1"/>
          <w:lang w:eastAsia="fr-FR"/>
        </w:rPr>
        <w:t>. Une signature du responsable de l’établissement français et marocain (recteur/Président, vice-recteur/vice-président à la recherche et/ou doyen/directeur) devra figurer sur la première page du formulaire de candidature. Pour ce faire, il convient d‘imprimer la première page du dossier, de la signer, puis de l’annexer au dossier de candidature déposé en ligne sur le compte ouvert par le porteur français.</w:t>
      </w:r>
    </w:p>
    <w:p w:rsidR="00BC1968" w:rsidRPr="006B077C" w:rsidRDefault="00BC1968" w:rsidP="00CC2ACF">
      <w:pPr>
        <w:shd w:val="clear" w:color="auto" w:fill="FFFFFF"/>
        <w:spacing w:after="0" w:line="240" w:lineRule="auto"/>
        <w:jc w:val="both"/>
        <w:textAlignment w:val="baseline"/>
        <w:rPr>
          <w:rFonts w:ascii="inherit" w:eastAsia="Times New Roman" w:hAnsi="inherit" w:cs="Times New Roman"/>
          <w:color w:val="050505"/>
          <w:sz w:val="24"/>
          <w:szCs w:val="24"/>
          <w:lang w:eastAsia="fr-FR"/>
        </w:rPr>
      </w:pPr>
    </w:p>
    <w:p w:rsidR="006B077C" w:rsidRPr="006B077C" w:rsidRDefault="006B077C" w:rsidP="00CC2ACF">
      <w:pPr>
        <w:shd w:val="clear" w:color="auto" w:fill="FFFFFF"/>
        <w:spacing w:after="0" w:line="240" w:lineRule="auto"/>
        <w:jc w:val="both"/>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b/>
          <w:bCs/>
          <w:color w:val="050505"/>
          <w:sz w:val="24"/>
          <w:szCs w:val="24"/>
          <w:bdr w:val="none" w:sz="0" w:space="0" w:color="auto" w:frame="1"/>
          <w:lang w:eastAsia="fr-FR"/>
        </w:rPr>
        <w:t xml:space="preserve">Après le dépôt de candidature sur le site de Campus France, le partenaire marocain devra obligatoirement adresser au CNRST, un exemplaire papier du PDF généré par la plateforme de candidatures de Campus France portant les signatures autographes des </w:t>
      </w:r>
      <w:proofErr w:type="gramStart"/>
      <w:r w:rsidRPr="006B077C">
        <w:rPr>
          <w:rFonts w:ascii="inherit" w:eastAsia="Times New Roman" w:hAnsi="inherit" w:cs="Times New Roman"/>
          <w:b/>
          <w:bCs/>
          <w:color w:val="050505"/>
          <w:sz w:val="24"/>
          <w:szCs w:val="24"/>
          <w:bdr w:val="none" w:sz="0" w:space="0" w:color="auto" w:frame="1"/>
          <w:lang w:eastAsia="fr-FR"/>
        </w:rPr>
        <w:t>chefs</w:t>
      </w:r>
      <w:proofErr w:type="gramEnd"/>
      <w:r w:rsidRPr="006B077C">
        <w:rPr>
          <w:rFonts w:ascii="inherit" w:eastAsia="Times New Roman" w:hAnsi="inherit" w:cs="Times New Roman"/>
          <w:b/>
          <w:bCs/>
          <w:color w:val="050505"/>
          <w:sz w:val="24"/>
          <w:szCs w:val="24"/>
          <w:bdr w:val="none" w:sz="0" w:space="0" w:color="auto" w:frame="1"/>
          <w:lang w:eastAsia="fr-FR"/>
        </w:rPr>
        <w:t xml:space="preserve"> d’établissement ou Présidents d’Université français et marocain.</w:t>
      </w:r>
    </w:p>
    <w:p w:rsidR="006B077C" w:rsidRPr="006B077C" w:rsidRDefault="006B077C" w:rsidP="006B077C">
      <w:pPr>
        <w:shd w:val="clear" w:color="auto" w:fill="FFFFFF"/>
        <w:spacing w:after="300" w:line="240" w:lineRule="auto"/>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color w:val="050505"/>
          <w:sz w:val="24"/>
          <w:szCs w:val="24"/>
          <w:lang w:eastAsia="fr-FR"/>
        </w:rPr>
        <w:t> </w:t>
      </w:r>
    </w:p>
    <w:p w:rsidR="006B077C" w:rsidRDefault="009903CE" w:rsidP="006B077C">
      <w:pPr>
        <w:shd w:val="clear" w:color="auto" w:fill="FFFFFF"/>
        <w:spacing w:after="0" w:line="240" w:lineRule="auto"/>
        <w:textAlignment w:val="baseline"/>
        <w:outlineLvl w:val="2"/>
        <w:rPr>
          <w:rFonts w:ascii="inherit" w:eastAsia="Times New Roman" w:hAnsi="inherit" w:cs="Times New Roman"/>
          <w:b/>
          <w:bCs/>
          <w:color w:val="004C99"/>
          <w:spacing w:val="30"/>
          <w:sz w:val="27"/>
          <w:szCs w:val="27"/>
          <w:u w:val="single"/>
          <w:bdr w:val="none" w:sz="0" w:space="0" w:color="auto" w:frame="1"/>
          <w:lang w:eastAsia="fr-FR"/>
        </w:rPr>
      </w:pPr>
      <w:hyperlink r:id="rId38" w:history="1">
        <w:r w:rsidR="006B077C" w:rsidRPr="006B077C">
          <w:rPr>
            <w:rFonts w:ascii="inherit" w:eastAsia="Times New Roman" w:hAnsi="inherit" w:cs="Times New Roman"/>
            <w:b/>
            <w:bCs/>
            <w:color w:val="004C99"/>
            <w:spacing w:val="30"/>
            <w:sz w:val="27"/>
            <w:szCs w:val="27"/>
            <w:u w:val="single"/>
            <w:bdr w:val="none" w:sz="0" w:space="0" w:color="auto" w:frame="1"/>
            <w:lang w:eastAsia="fr-FR"/>
          </w:rPr>
          <w:t>Calendrier</w:t>
        </w:r>
      </w:hyperlink>
    </w:p>
    <w:p w:rsidR="00CC2ACF" w:rsidRPr="006B077C" w:rsidRDefault="00CC2ACF" w:rsidP="006B077C">
      <w:pPr>
        <w:shd w:val="clear" w:color="auto" w:fill="FFFFFF"/>
        <w:spacing w:after="0" w:line="240" w:lineRule="auto"/>
        <w:textAlignment w:val="baseline"/>
        <w:outlineLvl w:val="2"/>
        <w:rPr>
          <w:rFonts w:ascii="inherit" w:eastAsia="Times New Roman" w:hAnsi="inherit" w:cs="Times New Roman"/>
          <w:b/>
          <w:bCs/>
          <w:color w:val="00ACA9"/>
          <w:spacing w:val="30"/>
          <w:sz w:val="27"/>
          <w:szCs w:val="27"/>
          <w:lang w:eastAsia="fr-FR"/>
        </w:rPr>
      </w:pPr>
    </w:p>
    <w:p w:rsidR="006B077C" w:rsidRDefault="006B077C" w:rsidP="006B077C">
      <w:pPr>
        <w:shd w:val="clear" w:color="auto" w:fill="FFFFFF"/>
        <w:spacing w:after="0" w:line="240" w:lineRule="auto"/>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color w:val="050505"/>
          <w:sz w:val="24"/>
          <w:szCs w:val="24"/>
          <w:lang w:eastAsia="fr-FR"/>
        </w:rPr>
        <w:t>Avant toute demande d'information, nous vous invitons à consulter la </w:t>
      </w:r>
      <w:hyperlink r:id="rId39" w:tooltip="FAQ et Contact Programmes de recherche" w:history="1">
        <w:r w:rsidRPr="006B077C">
          <w:rPr>
            <w:rFonts w:ascii="inherit" w:eastAsia="Times New Roman" w:hAnsi="inherit" w:cs="Times New Roman"/>
            <w:color w:val="004C99"/>
            <w:sz w:val="24"/>
            <w:szCs w:val="24"/>
            <w:u w:val="single"/>
            <w:bdr w:val="none" w:sz="0" w:space="0" w:color="auto" w:frame="1"/>
            <w:lang w:eastAsia="fr-FR"/>
          </w:rPr>
          <w:t>page des questions les plus fréquemment posées « FAQ et contact »</w:t>
        </w:r>
      </w:hyperlink>
      <w:r w:rsidRPr="006B077C">
        <w:rPr>
          <w:rFonts w:ascii="inherit" w:eastAsia="Times New Roman" w:hAnsi="inherit" w:cs="Times New Roman"/>
          <w:color w:val="050505"/>
          <w:sz w:val="24"/>
          <w:szCs w:val="24"/>
          <w:lang w:eastAsia="fr-FR"/>
        </w:rPr>
        <w:t>.</w:t>
      </w:r>
    </w:p>
    <w:p w:rsidR="00BC1968" w:rsidRPr="006B077C" w:rsidRDefault="00BC1968" w:rsidP="006B077C">
      <w:pPr>
        <w:shd w:val="clear" w:color="auto" w:fill="FFFFFF"/>
        <w:spacing w:after="0" w:line="240" w:lineRule="auto"/>
        <w:textAlignment w:val="baseline"/>
        <w:rPr>
          <w:rFonts w:ascii="inherit" w:eastAsia="Times New Roman" w:hAnsi="inherit" w:cs="Times New Roman"/>
          <w:color w:val="050505"/>
          <w:sz w:val="24"/>
          <w:szCs w:val="24"/>
          <w:lang w:eastAsia="fr-FR"/>
        </w:rPr>
      </w:pPr>
    </w:p>
    <w:p w:rsidR="006B077C" w:rsidRPr="006B077C" w:rsidRDefault="006B077C" w:rsidP="00650F00">
      <w:pPr>
        <w:numPr>
          <w:ilvl w:val="0"/>
          <w:numId w:val="14"/>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lang w:eastAsia="fr-FR"/>
        </w:rPr>
        <w:t>Date limite de dépôt des dossiers : </w:t>
      </w:r>
      <w:r w:rsidRPr="006B077C">
        <w:rPr>
          <w:rFonts w:ascii="inherit" w:eastAsia="Times New Roman" w:hAnsi="inherit" w:cs="Times New Roman"/>
          <w:b/>
          <w:bCs/>
          <w:color w:val="4C4C4C"/>
          <w:sz w:val="24"/>
          <w:szCs w:val="24"/>
          <w:bdr w:val="none" w:sz="0" w:space="0" w:color="auto" w:frame="1"/>
          <w:lang w:eastAsia="fr-FR"/>
        </w:rPr>
        <w:t>lundi 15 février 2021 </w:t>
      </w:r>
      <w:r w:rsidR="00CC2ACF">
        <w:rPr>
          <w:rFonts w:ascii="inherit" w:eastAsia="Times New Roman" w:hAnsi="inherit" w:cs="Times New Roman"/>
          <w:b/>
          <w:bCs/>
          <w:color w:val="4C4C4C"/>
          <w:sz w:val="24"/>
          <w:szCs w:val="24"/>
          <w:bdr w:val="none" w:sz="0" w:space="0" w:color="auto" w:frame="1"/>
          <w:lang w:eastAsia="fr-FR"/>
        </w:rPr>
        <w:t xml:space="preserve">pour le responsable de l’équipe française (plateforme extranet candidatures) </w:t>
      </w:r>
      <w:r w:rsidRPr="006B077C">
        <w:rPr>
          <w:rFonts w:ascii="inherit" w:eastAsia="Times New Roman" w:hAnsi="inherit" w:cs="Times New Roman"/>
          <w:b/>
          <w:bCs/>
          <w:color w:val="4C4C4C"/>
          <w:sz w:val="24"/>
          <w:szCs w:val="24"/>
          <w:bdr w:val="none" w:sz="0" w:space="0" w:color="auto" w:frame="1"/>
          <w:lang w:eastAsia="fr-FR"/>
        </w:rPr>
        <w:t xml:space="preserve">- Le dossier papier dûment remplis et signés doit être déposé au CNRST Maroc avant </w:t>
      </w:r>
      <w:r w:rsidR="00CC2ACF" w:rsidRPr="006B077C">
        <w:rPr>
          <w:rFonts w:ascii="inherit" w:eastAsia="Times New Roman" w:hAnsi="inherit" w:cs="Times New Roman"/>
          <w:b/>
          <w:bCs/>
          <w:color w:val="4C4C4C"/>
          <w:sz w:val="24"/>
          <w:szCs w:val="24"/>
          <w:bdr w:val="none" w:sz="0" w:space="0" w:color="auto" w:frame="1"/>
          <w:lang w:eastAsia="fr-FR"/>
        </w:rPr>
        <w:t xml:space="preserve">le </w:t>
      </w:r>
      <w:bookmarkStart w:id="0" w:name="_GoBack"/>
      <w:r w:rsidR="00CC2ACF" w:rsidRPr="006B077C">
        <w:rPr>
          <w:rFonts w:ascii="inherit" w:eastAsia="Times New Roman" w:hAnsi="inherit" w:cs="Times New Roman"/>
          <w:b/>
          <w:bCs/>
          <w:color w:val="4C4C4C"/>
          <w:sz w:val="24"/>
          <w:szCs w:val="24"/>
          <w:bdr w:val="none" w:sz="0" w:space="0" w:color="auto" w:frame="1"/>
          <w:lang w:eastAsia="fr-FR"/>
        </w:rPr>
        <w:t>vendredi</w:t>
      </w:r>
      <w:r w:rsidRPr="006B077C">
        <w:rPr>
          <w:rFonts w:ascii="inherit" w:eastAsia="Times New Roman" w:hAnsi="inherit" w:cs="Times New Roman"/>
          <w:b/>
          <w:bCs/>
          <w:color w:val="4C4C4C"/>
          <w:sz w:val="24"/>
          <w:szCs w:val="24"/>
          <w:bdr w:val="none" w:sz="0" w:space="0" w:color="auto" w:frame="1"/>
          <w:lang w:eastAsia="fr-FR"/>
        </w:rPr>
        <w:t xml:space="preserve"> 19 février 2021 </w:t>
      </w:r>
      <w:bookmarkEnd w:id="0"/>
      <w:r w:rsidRPr="006B077C">
        <w:rPr>
          <w:rFonts w:ascii="inherit" w:eastAsia="Times New Roman" w:hAnsi="inherit" w:cs="Times New Roman"/>
          <w:b/>
          <w:bCs/>
          <w:color w:val="4C4C4C"/>
          <w:sz w:val="24"/>
          <w:szCs w:val="24"/>
          <w:bdr w:val="none" w:sz="0" w:space="0" w:color="auto" w:frame="1"/>
          <w:lang w:eastAsia="fr-FR"/>
        </w:rPr>
        <w:t xml:space="preserve">par le responsable </w:t>
      </w:r>
      <w:r w:rsidR="00CC2ACF">
        <w:rPr>
          <w:rFonts w:ascii="inherit" w:eastAsia="Times New Roman" w:hAnsi="inherit" w:cs="Times New Roman"/>
          <w:b/>
          <w:bCs/>
          <w:color w:val="4C4C4C"/>
          <w:sz w:val="24"/>
          <w:szCs w:val="24"/>
          <w:bdr w:val="none" w:sz="0" w:space="0" w:color="auto" w:frame="1"/>
          <w:lang w:eastAsia="fr-FR"/>
        </w:rPr>
        <w:t>de l’équipe</w:t>
      </w:r>
      <w:r w:rsidRPr="006B077C">
        <w:rPr>
          <w:rFonts w:ascii="inherit" w:eastAsia="Times New Roman" w:hAnsi="inherit" w:cs="Times New Roman"/>
          <w:b/>
          <w:bCs/>
          <w:color w:val="4C4C4C"/>
          <w:sz w:val="24"/>
          <w:szCs w:val="24"/>
          <w:bdr w:val="none" w:sz="0" w:space="0" w:color="auto" w:frame="1"/>
          <w:lang w:eastAsia="fr-FR"/>
        </w:rPr>
        <w:t xml:space="preserve"> </w:t>
      </w:r>
      <w:r w:rsidR="00CC2ACF" w:rsidRPr="006B077C">
        <w:rPr>
          <w:rFonts w:ascii="inherit" w:eastAsia="Times New Roman" w:hAnsi="inherit" w:cs="Times New Roman"/>
          <w:b/>
          <w:bCs/>
          <w:color w:val="4C4C4C"/>
          <w:sz w:val="24"/>
          <w:szCs w:val="24"/>
          <w:bdr w:val="none" w:sz="0" w:space="0" w:color="auto" w:frame="1"/>
          <w:lang w:eastAsia="fr-FR"/>
        </w:rPr>
        <w:t>marocain</w:t>
      </w:r>
      <w:r w:rsidR="00CC2ACF">
        <w:rPr>
          <w:rFonts w:ascii="inherit" w:eastAsia="Times New Roman" w:hAnsi="inherit" w:cs="Times New Roman"/>
          <w:b/>
          <w:bCs/>
          <w:color w:val="4C4C4C"/>
          <w:sz w:val="24"/>
          <w:szCs w:val="24"/>
          <w:bdr w:val="none" w:sz="0" w:space="0" w:color="auto" w:frame="1"/>
          <w:lang w:eastAsia="fr-FR"/>
        </w:rPr>
        <w:t>e.</w:t>
      </w:r>
    </w:p>
    <w:p w:rsidR="006B077C" w:rsidRPr="006B077C" w:rsidRDefault="006B077C" w:rsidP="00650F00">
      <w:pPr>
        <w:numPr>
          <w:ilvl w:val="0"/>
          <w:numId w:val="14"/>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bdr w:val="none" w:sz="0" w:space="0" w:color="auto" w:frame="1"/>
          <w:lang w:eastAsia="fr-FR"/>
        </w:rPr>
        <w:t>Réunion du comité mixte de sélection des projets : </w:t>
      </w:r>
      <w:r w:rsidRPr="006B077C">
        <w:rPr>
          <w:rFonts w:ascii="inherit" w:eastAsia="Times New Roman" w:hAnsi="inherit" w:cs="Times New Roman"/>
          <w:b/>
          <w:bCs/>
          <w:color w:val="4C4C4C"/>
          <w:sz w:val="24"/>
          <w:szCs w:val="24"/>
          <w:bdr w:val="none" w:sz="0" w:space="0" w:color="auto" w:frame="1"/>
          <w:lang w:eastAsia="fr-FR"/>
        </w:rPr>
        <w:t>juin 2021</w:t>
      </w:r>
    </w:p>
    <w:p w:rsidR="006B077C" w:rsidRPr="006B077C" w:rsidRDefault="006B077C" w:rsidP="00650F00">
      <w:pPr>
        <w:numPr>
          <w:ilvl w:val="0"/>
          <w:numId w:val="14"/>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lang w:eastAsia="fr-FR"/>
        </w:rPr>
        <w:t>Diffusion des résultats : </w:t>
      </w:r>
      <w:r w:rsidRPr="006B077C">
        <w:rPr>
          <w:rFonts w:ascii="inherit" w:eastAsia="Times New Roman" w:hAnsi="inherit" w:cs="Times New Roman"/>
          <w:b/>
          <w:bCs/>
          <w:color w:val="4C4C4C"/>
          <w:sz w:val="24"/>
          <w:szCs w:val="24"/>
          <w:bdr w:val="none" w:sz="0" w:space="0" w:color="auto" w:frame="1"/>
          <w:lang w:eastAsia="fr-FR"/>
        </w:rPr>
        <w:t>mi-juillet 2021</w:t>
      </w:r>
    </w:p>
    <w:p w:rsidR="006B077C" w:rsidRDefault="006B077C" w:rsidP="00EA32FB">
      <w:pPr>
        <w:numPr>
          <w:ilvl w:val="0"/>
          <w:numId w:val="14"/>
        </w:num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r w:rsidRPr="006B077C">
        <w:rPr>
          <w:rFonts w:ascii="inherit" w:eastAsia="Times New Roman" w:hAnsi="inherit" w:cs="Times New Roman"/>
          <w:color w:val="4C4C4C"/>
          <w:sz w:val="24"/>
          <w:szCs w:val="24"/>
          <w:lang w:eastAsia="fr-FR"/>
        </w:rPr>
        <w:t>Début des projets et notification des financements pour la première année : </w:t>
      </w:r>
      <w:r w:rsidRPr="006B077C">
        <w:rPr>
          <w:rFonts w:ascii="inherit" w:eastAsia="Times New Roman" w:hAnsi="inherit" w:cs="Times New Roman"/>
          <w:b/>
          <w:bCs/>
          <w:color w:val="4C4C4C"/>
          <w:sz w:val="24"/>
          <w:szCs w:val="24"/>
          <w:bdr w:val="none" w:sz="0" w:space="0" w:color="auto" w:frame="1"/>
          <w:lang w:eastAsia="fr-FR"/>
        </w:rPr>
        <w:t>mi-janvier 2022</w:t>
      </w:r>
    </w:p>
    <w:p w:rsidR="00EA32FB" w:rsidRPr="00EA32FB" w:rsidRDefault="00EA32FB" w:rsidP="00EA32FB">
      <w:pPr>
        <w:shd w:val="clear" w:color="auto" w:fill="FFFFFF"/>
        <w:spacing w:after="0" w:line="240" w:lineRule="auto"/>
        <w:ind w:left="450"/>
        <w:jc w:val="both"/>
        <w:textAlignment w:val="baseline"/>
        <w:rPr>
          <w:rFonts w:ascii="inherit" w:eastAsia="Times New Roman" w:hAnsi="inherit" w:cs="Times New Roman"/>
          <w:color w:val="4C4C4C"/>
          <w:sz w:val="24"/>
          <w:szCs w:val="24"/>
          <w:lang w:eastAsia="fr-FR"/>
        </w:rPr>
      </w:pPr>
    </w:p>
    <w:p w:rsidR="006B077C" w:rsidRDefault="009903CE" w:rsidP="006B077C">
      <w:pPr>
        <w:shd w:val="clear" w:color="auto" w:fill="FFFFFF"/>
        <w:spacing w:after="0" w:line="240" w:lineRule="auto"/>
        <w:textAlignment w:val="baseline"/>
        <w:outlineLvl w:val="2"/>
        <w:rPr>
          <w:rFonts w:ascii="inherit" w:eastAsia="Times New Roman" w:hAnsi="inherit" w:cs="Times New Roman"/>
          <w:b/>
          <w:bCs/>
          <w:color w:val="004C99"/>
          <w:spacing w:val="30"/>
          <w:sz w:val="27"/>
          <w:szCs w:val="27"/>
          <w:u w:val="single"/>
          <w:bdr w:val="none" w:sz="0" w:space="0" w:color="auto" w:frame="1"/>
          <w:lang w:eastAsia="fr-FR"/>
        </w:rPr>
      </w:pPr>
      <w:hyperlink r:id="rId40" w:history="1">
        <w:r w:rsidR="006B077C" w:rsidRPr="006B077C">
          <w:rPr>
            <w:rFonts w:ascii="inherit" w:eastAsia="Times New Roman" w:hAnsi="inherit" w:cs="Times New Roman"/>
            <w:b/>
            <w:bCs/>
            <w:color w:val="004C99"/>
            <w:spacing w:val="30"/>
            <w:sz w:val="27"/>
            <w:szCs w:val="27"/>
            <w:u w:val="single"/>
            <w:bdr w:val="none" w:sz="0" w:space="0" w:color="auto" w:frame="1"/>
            <w:lang w:eastAsia="fr-FR"/>
          </w:rPr>
          <w:t>Candidater</w:t>
        </w:r>
      </w:hyperlink>
    </w:p>
    <w:p w:rsidR="00CD5E17" w:rsidRDefault="00CD5E17" w:rsidP="00650F00">
      <w:pPr>
        <w:shd w:val="clear" w:color="auto" w:fill="FFFFFF"/>
        <w:spacing w:after="300" w:line="240" w:lineRule="auto"/>
        <w:jc w:val="both"/>
        <w:textAlignment w:val="baseline"/>
        <w:rPr>
          <w:rFonts w:ascii="inherit" w:eastAsia="Times New Roman" w:hAnsi="inherit" w:cs="Times New Roman"/>
          <w:color w:val="050505"/>
          <w:sz w:val="24"/>
          <w:szCs w:val="24"/>
          <w:lang w:eastAsia="fr-FR"/>
        </w:rPr>
      </w:pPr>
    </w:p>
    <w:p w:rsidR="006B077C" w:rsidRPr="006B077C" w:rsidRDefault="006B077C" w:rsidP="00650F00">
      <w:pPr>
        <w:shd w:val="clear" w:color="auto" w:fill="FFFFFF"/>
        <w:spacing w:after="300" w:line="240" w:lineRule="auto"/>
        <w:jc w:val="both"/>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color w:val="050505"/>
          <w:sz w:val="24"/>
          <w:szCs w:val="24"/>
          <w:lang w:eastAsia="fr-FR"/>
        </w:rPr>
        <w:t>Les porteurs de projets sont invités à déposer leur dossier par anticipation afin d'éviter que des aléas techniques ne viennent compromettre le dépôt de leur candidature dans les délais impartis.</w:t>
      </w:r>
    </w:p>
    <w:p w:rsidR="006B077C" w:rsidRDefault="006B077C" w:rsidP="00650F00">
      <w:pPr>
        <w:shd w:val="clear" w:color="auto" w:fill="FFFFFF"/>
        <w:spacing w:after="0" w:line="240" w:lineRule="auto"/>
        <w:jc w:val="both"/>
        <w:textAlignment w:val="baseline"/>
        <w:rPr>
          <w:rFonts w:ascii="inherit" w:eastAsia="Times New Roman" w:hAnsi="inherit" w:cs="Times New Roman"/>
          <w:color w:val="050505"/>
          <w:sz w:val="24"/>
          <w:szCs w:val="24"/>
          <w:bdr w:val="none" w:sz="0" w:space="0" w:color="auto" w:frame="1"/>
          <w:lang w:eastAsia="fr-FR"/>
        </w:rPr>
      </w:pPr>
      <w:r w:rsidRPr="00EA32FB">
        <w:rPr>
          <w:rFonts w:ascii="inherit" w:eastAsia="Times New Roman" w:hAnsi="inherit" w:cs="Times New Roman"/>
          <w:b/>
          <w:color w:val="050505"/>
          <w:sz w:val="24"/>
          <w:szCs w:val="24"/>
          <w:bdr w:val="none" w:sz="0" w:space="0" w:color="auto" w:frame="1"/>
          <w:lang w:eastAsia="fr-FR"/>
        </w:rPr>
        <w:t>Les dossiers ne peuvent être saisis qu’en français</w:t>
      </w:r>
      <w:r w:rsidRPr="006B077C">
        <w:rPr>
          <w:rFonts w:ascii="inherit" w:eastAsia="Times New Roman" w:hAnsi="inherit" w:cs="Times New Roman"/>
          <w:color w:val="050505"/>
          <w:sz w:val="24"/>
          <w:szCs w:val="24"/>
          <w:bdr w:val="none" w:sz="0" w:space="0" w:color="auto" w:frame="1"/>
          <w:lang w:eastAsia="fr-FR"/>
        </w:rPr>
        <w:t>.</w:t>
      </w:r>
    </w:p>
    <w:p w:rsidR="00BC1968" w:rsidRDefault="00BC1968" w:rsidP="006B077C">
      <w:pPr>
        <w:shd w:val="clear" w:color="auto" w:fill="FFFFFF"/>
        <w:spacing w:after="0" w:line="240" w:lineRule="auto"/>
        <w:textAlignment w:val="baseline"/>
        <w:outlineLvl w:val="2"/>
        <w:rPr>
          <w:rFonts w:ascii="inherit" w:eastAsia="Times New Roman" w:hAnsi="inherit" w:cs="Times New Roman"/>
          <w:b/>
          <w:bCs/>
          <w:color w:val="00ACA9"/>
          <w:spacing w:val="30"/>
          <w:sz w:val="27"/>
          <w:szCs w:val="27"/>
          <w:lang w:eastAsia="fr-FR"/>
        </w:rPr>
      </w:pPr>
    </w:p>
    <w:p w:rsidR="006B077C" w:rsidRDefault="009903CE" w:rsidP="006B077C">
      <w:pPr>
        <w:shd w:val="clear" w:color="auto" w:fill="FFFFFF"/>
        <w:spacing w:after="0" w:line="240" w:lineRule="auto"/>
        <w:textAlignment w:val="baseline"/>
        <w:outlineLvl w:val="2"/>
        <w:rPr>
          <w:rFonts w:ascii="inherit" w:eastAsia="Times New Roman" w:hAnsi="inherit" w:cs="Times New Roman"/>
          <w:b/>
          <w:bCs/>
          <w:color w:val="004C99"/>
          <w:spacing w:val="30"/>
          <w:sz w:val="27"/>
          <w:szCs w:val="27"/>
          <w:u w:val="single"/>
          <w:bdr w:val="none" w:sz="0" w:space="0" w:color="auto" w:frame="1"/>
          <w:lang w:eastAsia="fr-FR"/>
        </w:rPr>
      </w:pPr>
      <w:hyperlink r:id="rId41" w:history="1">
        <w:r w:rsidR="006B077C" w:rsidRPr="006B077C">
          <w:rPr>
            <w:rFonts w:ascii="inherit" w:eastAsia="Times New Roman" w:hAnsi="inherit" w:cs="Times New Roman"/>
            <w:b/>
            <w:bCs/>
            <w:color w:val="004C99"/>
            <w:spacing w:val="30"/>
            <w:sz w:val="27"/>
            <w:szCs w:val="27"/>
            <w:u w:val="single"/>
            <w:bdr w:val="none" w:sz="0" w:space="0" w:color="auto" w:frame="1"/>
            <w:lang w:eastAsia="fr-FR"/>
          </w:rPr>
          <w:t>Gérer ses mobilités</w:t>
        </w:r>
      </w:hyperlink>
    </w:p>
    <w:p w:rsidR="00CD5E17" w:rsidRDefault="00CD5E17" w:rsidP="00650F00">
      <w:pPr>
        <w:shd w:val="clear" w:color="auto" w:fill="FFFFFF"/>
        <w:spacing w:after="0" w:line="240" w:lineRule="auto"/>
        <w:jc w:val="both"/>
        <w:textAlignment w:val="baseline"/>
        <w:rPr>
          <w:rFonts w:ascii="inherit" w:eastAsia="Times New Roman" w:hAnsi="inherit" w:cs="Times New Roman"/>
          <w:b/>
          <w:bCs/>
          <w:color w:val="00ACA9"/>
          <w:spacing w:val="30"/>
          <w:sz w:val="27"/>
          <w:szCs w:val="27"/>
          <w:lang w:eastAsia="fr-FR"/>
        </w:rPr>
      </w:pPr>
    </w:p>
    <w:p w:rsidR="00650F00" w:rsidRDefault="006B077C" w:rsidP="00650F00">
      <w:pPr>
        <w:shd w:val="clear" w:color="auto" w:fill="FFFFFF"/>
        <w:spacing w:after="0" w:line="240" w:lineRule="auto"/>
        <w:jc w:val="both"/>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color w:val="050505"/>
          <w:sz w:val="24"/>
          <w:szCs w:val="24"/>
          <w:lang w:eastAsia="fr-FR"/>
        </w:rPr>
        <w:t>Pour chaque mobilité, le chef de projet français doit remplir une </w:t>
      </w:r>
      <w:hyperlink r:id="rId42" w:tgtFrame="_blank" w:tooltip="Fiche PHC - Toubkal" w:history="1">
        <w:r w:rsidRPr="006B077C">
          <w:rPr>
            <w:rFonts w:ascii="inherit" w:eastAsia="Times New Roman" w:hAnsi="inherit" w:cs="Times New Roman"/>
            <w:b/>
            <w:bCs/>
            <w:color w:val="004C99"/>
            <w:sz w:val="24"/>
            <w:szCs w:val="24"/>
            <w:u w:val="single"/>
            <w:bdr w:val="none" w:sz="0" w:space="0" w:color="auto" w:frame="1"/>
            <w:lang w:eastAsia="fr-FR"/>
          </w:rPr>
          <w:t>fiche d'engagement</w:t>
        </w:r>
      </w:hyperlink>
      <w:r w:rsidRPr="006B077C">
        <w:rPr>
          <w:rFonts w:ascii="inherit" w:eastAsia="Times New Roman" w:hAnsi="inherit" w:cs="Times New Roman"/>
          <w:color w:val="050505"/>
          <w:sz w:val="24"/>
          <w:szCs w:val="24"/>
          <w:lang w:eastAsia="fr-FR"/>
        </w:rPr>
        <w:t> et adresser le dossier complet minimum 3 semaines avant le départ du chercheur, à l’adresse courriel figurant au verso de chaque fiche d'engagement ou à</w:t>
      </w:r>
      <w:r w:rsidR="00CD5E17">
        <w:rPr>
          <w:rFonts w:ascii="inherit" w:eastAsia="Times New Roman" w:hAnsi="inherit" w:cs="Times New Roman"/>
          <w:color w:val="050505"/>
          <w:sz w:val="24"/>
          <w:szCs w:val="24"/>
          <w:lang w:eastAsia="fr-FR"/>
        </w:rPr>
        <w:t xml:space="preserve"> défaut par courrier postal à :</w:t>
      </w:r>
    </w:p>
    <w:p w:rsidR="00CD5E17" w:rsidRDefault="00CD5E17" w:rsidP="00650F00">
      <w:pPr>
        <w:shd w:val="clear" w:color="auto" w:fill="FFFFFF"/>
        <w:spacing w:after="0" w:line="240" w:lineRule="auto"/>
        <w:jc w:val="both"/>
        <w:textAlignment w:val="baseline"/>
        <w:rPr>
          <w:rFonts w:ascii="inherit" w:eastAsia="Times New Roman" w:hAnsi="inherit" w:cs="Times New Roman"/>
          <w:color w:val="050505"/>
          <w:sz w:val="24"/>
          <w:szCs w:val="24"/>
          <w:lang w:eastAsia="fr-FR"/>
        </w:rPr>
      </w:pPr>
    </w:p>
    <w:p w:rsidR="006B077C" w:rsidRDefault="006B077C" w:rsidP="00650F00">
      <w:pPr>
        <w:shd w:val="clear" w:color="auto" w:fill="FFFFFF"/>
        <w:spacing w:after="0" w:line="240" w:lineRule="auto"/>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color w:val="050505"/>
          <w:sz w:val="24"/>
          <w:szCs w:val="24"/>
          <w:lang w:eastAsia="fr-FR"/>
        </w:rPr>
        <w:t>Campus France</w:t>
      </w:r>
      <w:r w:rsidRPr="006B077C">
        <w:rPr>
          <w:rFonts w:ascii="inherit" w:eastAsia="Times New Roman" w:hAnsi="inherit" w:cs="Times New Roman"/>
          <w:color w:val="050505"/>
          <w:sz w:val="24"/>
          <w:szCs w:val="24"/>
          <w:lang w:eastAsia="fr-FR"/>
        </w:rPr>
        <w:br/>
        <w:t>Gestion PHC</w:t>
      </w:r>
      <w:r w:rsidRPr="006B077C">
        <w:rPr>
          <w:rFonts w:ascii="inherit" w:eastAsia="Times New Roman" w:hAnsi="inherit" w:cs="Times New Roman"/>
          <w:color w:val="050505"/>
          <w:sz w:val="24"/>
          <w:szCs w:val="24"/>
          <w:lang w:eastAsia="fr-FR"/>
        </w:rPr>
        <w:br/>
        <w:t>28 rue de la Grange-aux-Belles</w:t>
      </w:r>
      <w:r w:rsidRPr="006B077C">
        <w:rPr>
          <w:rFonts w:ascii="inherit" w:eastAsia="Times New Roman" w:hAnsi="inherit" w:cs="Times New Roman"/>
          <w:color w:val="050505"/>
          <w:sz w:val="24"/>
          <w:szCs w:val="24"/>
          <w:lang w:eastAsia="fr-FR"/>
        </w:rPr>
        <w:br/>
        <w:t>75010 Paris</w:t>
      </w:r>
    </w:p>
    <w:p w:rsidR="00650F00" w:rsidRPr="006B077C" w:rsidRDefault="00650F00" w:rsidP="00650F00">
      <w:pPr>
        <w:shd w:val="clear" w:color="auto" w:fill="FFFFFF"/>
        <w:spacing w:after="0" w:line="240" w:lineRule="auto"/>
        <w:textAlignment w:val="baseline"/>
        <w:rPr>
          <w:rFonts w:ascii="inherit" w:eastAsia="Times New Roman" w:hAnsi="inherit" w:cs="Times New Roman"/>
          <w:color w:val="050505"/>
          <w:sz w:val="24"/>
          <w:szCs w:val="24"/>
          <w:lang w:eastAsia="fr-FR"/>
        </w:rPr>
      </w:pPr>
    </w:p>
    <w:p w:rsidR="00CD5E17" w:rsidRDefault="00CD5E17" w:rsidP="00650F00">
      <w:pPr>
        <w:shd w:val="clear" w:color="auto" w:fill="FFFFFF"/>
        <w:spacing w:after="0" w:line="240" w:lineRule="auto"/>
        <w:jc w:val="both"/>
        <w:textAlignment w:val="baseline"/>
        <w:rPr>
          <w:rFonts w:ascii="inherit" w:eastAsia="Times New Roman" w:hAnsi="inherit" w:cs="Times New Roman"/>
          <w:b/>
          <w:bCs/>
          <w:color w:val="050505"/>
          <w:sz w:val="24"/>
          <w:szCs w:val="24"/>
          <w:bdr w:val="none" w:sz="0" w:space="0" w:color="auto" w:frame="1"/>
          <w:lang w:eastAsia="fr-FR"/>
        </w:rPr>
      </w:pPr>
    </w:p>
    <w:p w:rsidR="006B077C" w:rsidRPr="006B077C" w:rsidRDefault="006B077C" w:rsidP="00650F00">
      <w:pPr>
        <w:shd w:val="clear" w:color="auto" w:fill="FFFFFF"/>
        <w:spacing w:after="0" w:line="240" w:lineRule="auto"/>
        <w:jc w:val="both"/>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b/>
          <w:bCs/>
          <w:color w:val="050505"/>
          <w:sz w:val="24"/>
          <w:szCs w:val="24"/>
          <w:bdr w:val="none" w:sz="0" w:space="0" w:color="auto" w:frame="1"/>
          <w:lang w:eastAsia="fr-FR"/>
        </w:rPr>
        <w:t>Pour chaque mobilité de chercheurs le chef de projet français doit également communiquer une copie de la fiche d'engagement à l'Ambassade de France.</w:t>
      </w:r>
    </w:p>
    <w:p w:rsidR="006B077C" w:rsidRPr="006B077C" w:rsidRDefault="006B077C" w:rsidP="006B077C">
      <w:pPr>
        <w:shd w:val="clear" w:color="auto" w:fill="FFFFFF"/>
        <w:spacing w:after="300" w:line="240" w:lineRule="auto"/>
        <w:textAlignment w:val="baseline"/>
        <w:rPr>
          <w:rFonts w:ascii="inherit" w:eastAsia="Times New Roman" w:hAnsi="inherit" w:cs="Times New Roman"/>
          <w:color w:val="050505"/>
          <w:sz w:val="24"/>
          <w:szCs w:val="24"/>
          <w:lang w:eastAsia="fr-FR"/>
        </w:rPr>
      </w:pPr>
    </w:p>
    <w:p w:rsidR="006B077C" w:rsidRDefault="009903CE" w:rsidP="006B077C">
      <w:pPr>
        <w:shd w:val="clear" w:color="auto" w:fill="FFFFFF"/>
        <w:spacing w:after="0" w:line="240" w:lineRule="auto"/>
        <w:textAlignment w:val="baseline"/>
        <w:outlineLvl w:val="2"/>
        <w:rPr>
          <w:rFonts w:ascii="inherit" w:eastAsia="Times New Roman" w:hAnsi="inherit" w:cs="Times New Roman"/>
          <w:b/>
          <w:bCs/>
          <w:color w:val="004C99"/>
          <w:spacing w:val="30"/>
          <w:sz w:val="27"/>
          <w:szCs w:val="27"/>
          <w:u w:val="single"/>
          <w:bdr w:val="none" w:sz="0" w:space="0" w:color="auto" w:frame="1"/>
          <w:lang w:eastAsia="fr-FR"/>
        </w:rPr>
      </w:pPr>
      <w:hyperlink r:id="rId43" w:history="1">
        <w:r w:rsidR="006B077C" w:rsidRPr="006B077C">
          <w:rPr>
            <w:rFonts w:ascii="inherit" w:eastAsia="Times New Roman" w:hAnsi="inherit" w:cs="Times New Roman"/>
            <w:b/>
            <w:bCs/>
            <w:color w:val="004C99"/>
            <w:spacing w:val="30"/>
            <w:sz w:val="27"/>
            <w:szCs w:val="27"/>
            <w:u w:val="single"/>
            <w:bdr w:val="none" w:sz="0" w:space="0" w:color="auto" w:frame="1"/>
            <w:lang w:eastAsia="fr-FR"/>
          </w:rPr>
          <w:t>Contacts pour le programme</w:t>
        </w:r>
      </w:hyperlink>
    </w:p>
    <w:p w:rsidR="00CC2ACF" w:rsidRPr="006B077C" w:rsidRDefault="00CC2ACF" w:rsidP="006B077C">
      <w:pPr>
        <w:shd w:val="clear" w:color="auto" w:fill="FFFFFF"/>
        <w:spacing w:after="0" w:line="240" w:lineRule="auto"/>
        <w:textAlignment w:val="baseline"/>
        <w:outlineLvl w:val="2"/>
        <w:rPr>
          <w:rFonts w:ascii="inherit" w:eastAsia="Times New Roman" w:hAnsi="inherit" w:cs="Times New Roman"/>
          <w:b/>
          <w:bCs/>
          <w:color w:val="00ACA9"/>
          <w:spacing w:val="30"/>
          <w:sz w:val="27"/>
          <w:szCs w:val="27"/>
          <w:lang w:eastAsia="fr-FR"/>
        </w:rPr>
      </w:pPr>
    </w:p>
    <w:p w:rsidR="006B077C" w:rsidRPr="006B077C" w:rsidRDefault="006B077C" w:rsidP="006B077C">
      <w:pPr>
        <w:shd w:val="clear" w:color="auto" w:fill="FFFFFF"/>
        <w:spacing w:after="0" w:line="240" w:lineRule="auto"/>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b/>
          <w:bCs/>
          <w:color w:val="050505"/>
          <w:sz w:val="24"/>
          <w:szCs w:val="24"/>
          <w:bdr w:val="none" w:sz="0" w:space="0" w:color="auto" w:frame="1"/>
          <w:lang w:eastAsia="fr-FR"/>
        </w:rPr>
        <w:t>Pour la partie française :</w:t>
      </w:r>
    </w:p>
    <w:p w:rsidR="006B077C" w:rsidRPr="006B077C" w:rsidRDefault="006B077C" w:rsidP="006B077C">
      <w:pPr>
        <w:shd w:val="clear" w:color="auto" w:fill="FFFFFF"/>
        <w:spacing w:after="0" w:line="240" w:lineRule="auto"/>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b/>
          <w:bCs/>
          <w:color w:val="050505"/>
          <w:sz w:val="24"/>
          <w:szCs w:val="24"/>
          <w:bdr w:val="none" w:sz="0" w:space="0" w:color="auto" w:frame="1"/>
          <w:lang w:eastAsia="fr-FR"/>
        </w:rPr>
        <w:t>Ministère de l'Europe et des Affaires Etrangères</w:t>
      </w:r>
      <w:r w:rsidRPr="006B077C">
        <w:rPr>
          <w:rFonts w:ascii="inherit" w:eastAsia="Times New Roman" w:hAnsi="inherit" w:cs="Times New Roman"/>
          <w:color w:val="050505"/>
          <w:sz w:val="24"/>
          <w:szCs w:val="24"/>
          <w:lang w:eastAsia="fr-FR"/>
        </w:rPr>
        <w:br/>
      </w:r>
      <w:r w:rsidRPr="006B077C">
        <w:rPr>
          <w:rFonts w:ascii="inherit" w:eastAsia="Times New Roman" w:hAnsi="inherit" w:cs="Times New Roman"/>
          <w:color w:val="050505"/>
          <w:sz w:val="24"/>
          <w:szCs w:val="24"/>
          <w:bdr w:val="none" w:sz="0" w:space="0" w:color="auto" w:frame="1"/>
          <w:lang w:eastAsia="fr-FR"/>
        </w:rPr>
        <w:t>Direction générale de la mondialisation, de la culture, de l’enseignement et du développement international</w:t>
      </w:r>
      <w:r w:rsidRPr="006B077C">
        <w:rPr>
          <w:rFonts w:ascii="inherit" w:eastAsia="Times New Roman" w:hAnsi="inherit" w:cs="Times New Roman"/>
          <w:color w:val="050505"/>
          <w:sz w:val="24"/>
          <w:szCs w:val="24"/>
          <w:lang w:eastAsia="fr-FR"/>
        </w:rPr>
        <w:br/>
        <w:t>Sous-direction de l'enseignement supérieur et de la recherche</w:t>
      </w:r>
      <w:r w:rsidRPr="006B077C">
        <w:rPr>
          <w:rFonts w:ascii="inherit" w:eastAsia="Times New Roman" w:hAnsi="inherit" w:cs="Times New Roman"/>
          <w:color w:val="050505"/>
          <w:sz w:val="24"/>
          <w:szCs w:val="24"/>
          <w:lang w:eastAsia="fr-FR"/>
        </w:rPr>
        <w:br/>
        <w:t>27 rue de la convention</w:t>
      </w:r>
      <w:r w:rsidRPr="006B077C">
        <w:rPr>
          <w:rFonts w:ascii="inherit" w:eastAsia="Times New Roman" w:hAnsi="inherit" w:cs="Times New Roman"/>
          <w:color w:val="050505"/>
          <w:sz w:val="24"/>
          <w:szCs w:val="24"/>
          <w:lang w:eastAsia="fr-FR"/>
        </w:rPr>
        <w:br/>
        <w:t>MCS 92533</w:t>
      </w:r>
      <w:r w:rsidRPr="006B077C">
        <w:rPr>
          <w:rFonts w:ascii="inherit" w:eastAsia="Times New Roman" w:hAnsi="inherit" w:cs="Times New Roman"/>
          <w:color w:val="050505"/>
          <w:sz w:val="24"/>
          <w:szCs w:val="24"/>
          <w:lang w:eastAsia="fr-FR"/>
        </w:rPr>
        <w:br/>
        <w:t>75732 PARIS CEDEX 15 - France</w:t>
      </w:r>
    </w:p>
    <w:p w:rsidR="006B077C" w:rsidRDefault="006B077C" w:rsidP="006B077C">
      <w:pPr>
        <w:shd w:val="clear" w:color="auto" w:fill="FFFFFF"/>
        <w:spacing w:after="0" w:line="240" w:lineRule="auto"/>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color w:val="050505"/>
          <w:sz w:val="24"/>
          <w:szCs w:val="24"/>
          <w:lang w:eastAsia="fr-FR"/>
        </w:rPr>
        <w:br/>
      </w:r>
      <w:r w:rsidRPr="006B077C">
        <w:rPr>
          <w:rFonts w:ascii="inherit" w:eastAsia="Times New Roman" w:hAnsi="inherit" w:cs="Times New Roman"/>
          <w:b/>
          <w:bCs/>
          <w:color w:val="050505"/>
          <w:sz w:val="24"/>
          <w:szCs w:val="24"/>
          <w:bdr w:val="none" w:sz="0" w:space="0" w:color="auto" w:frame="1"/>
          <w:lang w:eastAsia="fr-FR"/>
        </w:rPr>
        <w:t>Mme Amel DJAFFAR</w:t>
      </w:r>
      <w:r w:rsidRPr="006B077C">
        <w:rPr>
          <w:rFonts w:ascii="inherit" w:eastAsia="Times New Roman" w:hAnsi="inherit" w:cs="Times New Roman"/>
          <w:color w:val="050505"/>
          <w:sz w:val="24"/>
          <w:szCs w:val="24"/>
          <w:lang w:eastAsia="fr-FR"/>
        </w:rPr>
        <w:br/>
        <w:t>Rédactrice Afrique du Nord et Moyen-Orient</w:t>
      </w:r>
      <w:r w:rsidRPr="006B077C">
        <w:rPr>
          <w:rFonts w:ascii="inherit" w:eastAsia="Times New Roman" w:hAnsi="inherit" w:cs="Times New Roman"/>
          <w:color w:val="050505"/>
          <w:sz w:val="24"/>
          <w:szCs w:val="24"/>
          <w:lang w:eastAsia="fr-FR"/>
        </w:rPr>
        <w:br/>
        <w:t>Tél : 01.43.17.85.23</w:t>
      </w:r>
      <w:r w:rsidRPr="006B077C">
        <w:rPr>
          <w:rFonts w:ascii="inherit" w:eastAsia="Times New Roman" w:hAnsi="inherit" w:cs="Times New Roman"/>
          <w:color w:val="050505"/>
          <w:sz w:val="24"/>
          <w:szCs w:val="24"/>
          <w:lang w:eastAsia="fr-FR"/>
        </w:rPr>
        <w:br/>
        <w:t>Tél : 01.43.17.89.37</w:t>
      </w:r>
      <w:r w:rsidRPr="006B077C">
        <w:rPr>
          <w:rFonts w:ascii="inherit" w:eastAsia="Times New Roman" w:hAnsi="inherit" w:cs="Times New Roman"/>
          <w:color w:val="050505"/>
          <w:sz w:val="24"/>
          <w:szCs w:val="24"/>
          <w:lang w:eastAsia="fr-FR"/>
        </w:rPr>
        <w:br/>
        <w:t>Mél : </w:t>
      </w:r>
      <w:hyperlink r:id="rId44" w:tgtFrame="_blank" w:history="1">
        <w:r w:rsidRPr="006B077C">
          <w:rPr>
            <w:rFonts w:ascii="inherit" w:eastAsia="Times New Roman" w:hAnsi="inherit" w:cs="Times New Roman"/>
            <w:color w:val="004C99"/>
            <w:sz w:val="24"/>
            <w:szCs w:val="24"/>
            <w:u w:val="single"/>
            <w:bdr w:val="none" w:sz="0" w:space="0" w:color="auto" w:frame="1"/>
            <w:lang w:eastAsia="fr-FR"/>
          </w:rPr>
          <w:t>amel.djaffar@diplomatie.gouv.fr</w:t>
        </w:r>
      </w:hyperlink>
      <w:r w:rsidRPr="006B077C">
        <w:rPr>
          <w:rFonts w:ascii="inherit" w:eastAsia="Times New Roman" w:hAnsi="inherit" w:cs="Times New Roman"/>
          <w:color w:val="050505"/>
          <w:sz w:val="24"/>
          <w:szCs w:val="24"/>
          <w:lang w:eastAsia="fr-FR"/>
        </w:rPr>
        <w:t> </w:t>
      </w:r>
    </w:p>
    <w:p w:rsidR="00BC1968" w:rsidRPr="006B077C" w:rsidRDefault="00BC1968" w:rsidP="006B077C">
      <w:pPr>
        <w:shd w:val="clear" w:color="auto" w:fill="FFFFFF"/>
        <w:spacing w:after="0" w:line="240" w:lineRule="auto"/>
        <w:textAlignment w:val="baseline"/>
        <w:rPr>
          <w:rFonts w:ascii="inherit" w:eastAsia="Times New Roman" w:hAnsi="inherit" w:cs="Times New Roman"/>
          <w:color w:val="050505"/>
          <w:sz w:val="24"/>
          <w:szCs w:val="24"/>
          <w:lang w:eastAsia="fr-FR"/>
        </w:rPr>
      </w:pPr>
    </w:p>
    <w:p w:rsidR="006B077C" w:rsidRDefault="006B077C" w:rsidP="006B077C">
      <w:pPr>
        <w:shd w:val="clear" w:color="auto" w:fill="FFFFFF"/>
        <w:spacing w:after="0" w:line="240" w:lineRule="auto"/>
        <w:textAlignment w:val="baseline"/>
        <w:rPr>
          <w:rFonts w:ascii="inherit" w:eastAsia="Times New Roman" w:hAnsi="inherit" w:cs="Times New Roman"/>
          <w:color w:val="050505"/>
          <w:sz w:val="24"/>
          <w:szCs w:val="24"/>
          <w:bdr w:val="none" w:sz="0" w:space="0" w:color="auto" w:frame="1"/>
          <w:lang w:eastAsia="fr-FR"/>
        </w:rPr>
      </w:pPr>
      <w:r w:rsidRPr="006B077C">
        <w:rPr>
          <w:rFonts w:ascii="inherit" w:eastAsia="Times New Roman" w:hAnsi="inherit" w:cs="Times New Roman"/>
          <w:b/>
          <w:bCs/>
          <w:color w:val="050505"/>
          <w:sz w:val="24"/>
          <w:szCs w:val="24"/>
          <w:bdr w:val="none" w:sz="0" w:space="0" w:color="auto" w:frame="1"/>
          <w:lang w:eastAsia="fr-FR"/>
        </w:rPr>
        <w:t>Ambassade de France au Maroc</w:t>
      </w:r>
      <w:r w:rsidRPr="006B077C">
        <w:rPr>
          <w:rFonts w:ascii="inherit" w:eastAsia="Times New Roman" w:hAnsi="inherit" w:cs="Times New Roman"/>
          <w:color w:val="050505"/>
          <w:sz w:val="24"/>
          <w:szCs w:val="24"/>
          <w:lang w:eastAsia="fr-FR"/>
        </w:rPr>
        <w:br/>
      </w:r>
      <w:r w:rsidRPr="006B077C">
        <w:rPr>
          <w:rFonts w:ascii="inherit" w:eastAsia="Times New Roman" w:hAnsi="inherit" w:cs="Times New Roman"/>
          <w:b/>
          <w:bCs/>
          <w:color w:val="050505"/>
          <w:sz w:val="24"/>
          <w:szCs w:val="24"/>
          <w:bdr w:val="none" w:sz="0" w:space="0" w:color="auto" w:frame="1"/>
          <w:lang w:eastAsia="fr-FR"/>
        </w:rPr>
        <w:t>Madame Sonia JEDIDI</w:t>
      </w:r>
      <w:r w:rsidRPr="006B077C">
        <w:rPr>
          <w:rFonts w:ascii="inherit" w:eastAsia="Times New Roman" w:hAnsi="inherit" w:cs="Times New Roman"/>
          <w:color w:val="050505"/>
          <w:sz w:val="24"/>
          <w:szCs w:val="24"/>
          <w:lang w:eastAsia="fr-FR"/>
        </w:rPr>
        <w:br/>
        <w:t>Attachée de coopération scientifique et universitaire</w:t>
      </w:r>
      <w:r w:rsidRPr="006B077C">
        <w:rPr>
          <w:rFonts w:ascii="inherit" w:eastAsia="Times New Roman" w:hAnsi="inherit" w:cs="Times New Roman"/>
          <w:color w:val="050505"/>
          <w:sz w:val="24"/>
          <w:szCs w:val="24"/>
          <w:lang w:eastAsia="fr-FR"/>
        </w:rPr>
        <w:br/>
      </w:r>
      <w:r w:rsidRPr="006B077C">
        <w:rPr>
          <w:rFonts w:ascii="inherit" w:eastAsia="Times New Roman" w:hAnsi="inherit" w:cs="Times New Roman"/>
          <w:color w:val="050505"/>
          <w:sz w:val="24"/>
          <w:szCs w:val="24"/>
          <w:bdr w:val="none" w:sz="0" w:space="0" w:color="auto" w:frame="1"/>
          <w:lang w:eastAsia="fr-FR"/>
        </w:rPr>
        <w:t xml:space="preserve">2 rue Al </w:t>
      </w:r>
      <w:proofErr w:type="spellStart"/>
      <w:r w:rsidRPr="006B077C">
        <w:rPr>
          <w:rFonts w:ascii="inherit" w:eastAsia="Times New Roman" w:hAnsi="inherit" w:cs="Times New Roman"/>
          <w:color w:val="050505"/>
          <w:sz w:val="24"/>
          <w:szCs w:val="24"/>
          <w:bdr w:val="none" w:sz="0" w:space="0" w:color="auto" w:frame="1"/>
          <w:lang w:eastAsia="fr-FR"/>
        </w:rPr>
        <w:t>Yanboua</w:t>
      </w:r>
      <w:proofErr w:type="spellEnd"/>
      <w:r w:rsidRPr="006B077C">
        <w:rPr>
          <w:rFonts w:ascii="inherit" w:eastAsia="Times New Roman" w:hAnsi="inherit" w:cs="Times New Roman"/>
          <w:color w:val="050505"/>
          <w:sz w:val="24"/>
          <w:szCs w:val="24"/>
          <w:bdr w:val="none" w:sz="0" w:space="0" w:color="auto" w:frame="1"/>
          <w:lang w:eastAsia="fr-FR"/>
        </w:rPr>
        <w:t>, Centre-Ville, RABAT</w:t>
      </w:r>
      <w:r w:rsidRPr="006B077C">
        <w:rPr>
          <w:rFonts w:ascii="inherit" w:eastAsia="Times New Roman" w:hAnsi="inherit" w:cs="Times New Roman"/>
          <w:color w:val="050505"/>
          <w:sz w:val="24"/>
          <w:szCs w:val="24"/>
          <w:lang w:eastAsia="fr-FR"/>
        </w:rPr>
        <w:br/>
      </w:r>
      <w:r w:rsidRPr="006B077C">
        <w:rPr>
          <w:rFonts w:ascii="inherit" w:eastAsia="Times New Roman" w:hAnsi="inherit" w:cs="Times New Roman"/>
          <w:color w:val="050505"/>
          <w:sz w:val="24"/>
          <w:szCs w:val="24"/>
          <w:bdr w:val="none" w:sz="0" w:space="0" w:color="auto" w:frame="1"/>
          <w:lang w:eastAsia="fr-FR"/>
        </w:rPr>
        <w:t>Mél : </w:t>
      </w:r>
      <w:hyperlink r:id="rId45" w:tgtFrame="_blank" w:history="1">
        <w:r w:rsidRPr="006B077C">
          <w:rPr>
            <w:rFonts w:ascii="inherit" w:eastAsia="Times New Roman" w:hAnsi="inherit" w:cs="Times New Roman"/>
            <w:color w:val="004C99"/>
            <w:sz w:val="24"/>
            <w:szCs w:val="24"/>
            <w:u w:val="single"/>
            <w:bdr w:val="none" w:sz="0" w:space="0" w:color="auto" w:frame="1"/>
            <w:lang w:eastAsia="fr-FR"/>
          </w:rPr>
          <w:t>sonia.jedidi@institutfrancais-maroc.com</w:t>
        </w:r>
      </w:hyperlink>
      <w:r w:rsidRPr="006B077C">
        <w:rPr>
          <w:rFonts w:ascii="inherit" w:eastAsia="Times New Roman" w:hAnsi="inherit" w:cs="Times New Roman"/>
          <w:color w:val="050505"/>
          <w:sz w:val="24"/>
          <w:szCs w:val="24"/>
          <w:bdr w:val="none" w:sz="0" w:space="0" w:color="auto" w:frame="1"/>
          <w:lang w:eastAsia="fr-FR"/>
        </w:rPr>
        <w:t> ou </w:t>
      </w:r>
      <w:hyperlink r:id="rId46" w:tgtFrame="_blank" w:history="1">
        <w:r w:rsidRPr="006B077C">
          <w:rPr>
            <w:rFonts w:ascii="inherit" w:eastAsia="Times New Roman" w:hAnsi="inherit" w:cs="Times New Roman"/>
            <w:color w:val="004C99"/>
            <w:sz w:val="24"/>
            <w:szCs w:val="24"/>
            <w:u w:val="single"/>
            <w:bdr w:val="none" w:sz="0" w:space="0" w:color="auto" w:frame="1"/>
            <w:lang w:eastAsia="fr-FR"/>
          </w:rPr>
          <w:t>sonia.jedidi@diplomatie.gouv.fr</w:t>
        </w:r>
      </w:hyperlink>
    </w:p>
    <w:p w:rsidR="00BC1968" w:rsidRPr="006B077C" w:rsidRDefault="00BC1968" w:rsidP="006B077C">
      <w:pPr>
        <w:shd w:val="clear" w:color="auto" w:fill="FFFFFF"/>
        <w:spacing w:after="0" w:line="240" w:lineRule="auto"/>
        <w:textAlignment w:val="baseline"/>
        <w:rPr>
          <w:rFonts w:ascii="inherit" w:eastAsia="Times New Roman" w:hAnsi="inherit" w:cs="Times New Roman"/>
          <w:color w:val="050505"/>
          <w:sz w:val="24"/>
          <w:szCs w:val="24"/>
          <w:lang w:eastAsia="fr-FR"/>
        </w:rPr>
      </w:pPr>
    </w:p>
    <w:p w:rsidR="006B077C" w:rsidRDefault="006B077C" w:rsidP="006B077C">
      <w:pPr>
        <w:shd w:val="clear" w:color="auto" w:fill="FFFFFF"/>
        <w:spacing w:after="0" w:line="240" w:lineRule="auto"/>
        <w:textAlignment w:val="baseline"/>
        <w:rPr>
          <w:rFonts w:ascii="inherit" w:eastAsia="Times New Roman" w:hAnsi="inherit" w:cs="Times New Roman"/>
          <w:color w:val="050505"/>
          <w:sz w:val="24"/>
          <w:szCs w:val="24"/>
          <w:bdr w:val="none" w:sz="0" w:space="0" w:color="auto" w:frame="1"/>
          <w:lang w:eastAsia="fr-FR"/>
        </w:rPr>
      </w:pPr>
      <w:r w:rsidRPr="006B077C">
        <w:rPr>
          <w:rFonts w:ascii="inherit" w:eastAsia="Times New Roman" w:hAnsi="inherit" w:cs="Times New Roman"/>
          <w:b/>
          <w:bCs/>
          <w:color w:val="050505"/>
          <w:sz w:val="24"/>
          <w:szCs w:val="24"/>
          <w:bdr w:val="none" w:sz="0" w:space="0" w:color="auto" w:frame="1"/>
          <w:lang w:eastAsia="fr-FR"/>
        </w:rPr>
        <w:t>Présidente du comité mixte "Toubkal"</w:t>
      </w:r>
      <w:r w:rsidRPr="006B077C">
        <w:rPr>
          <w:rFonts w:ascii="inherit" w:eastAsia="Times New Roman" w:hAnsi="inherit" w:cs="Times New Roman"/>
          <w:color w:val="050505"/>
          <w:sz w:val="24"/>
          <w:szCs w:val="24"/>
          <w:lang w:eastAsia="fr-FR"/>
        </w:rPr>
        <w:br/>
      </w:r>
      <w:r w:rsidRPr="006B077C">
        <w:rPr>
          <w:rFonts w:ascii="inherit" w:eastAsia="Times New Roman" w:hAnsi="inherit" w:cs="Times New Roman"/>
          <w:b/>
          <w:bCs/>
          <w:color w:val="050505"/>
          <w:sz w:val="24"/>
          <w:szCs w:val="24"/>
          <w:bdr w:val="none" w:sz="0" w:space="0" w:color="auto" w:frame="1"/>
          <w:lang w:eastAsia="fr-FR"/>
        </w:rPr>
        <w:t xml:space="preserve">Professeure </w:t>
      </w:r>
      <w:proofErr w:type="spellStart"/>
      <w:r w:rsidRPr="006B077C">
        <w:rPr>
          <w:rFonts w:ascii="inherit" w:eastAsia="Times New Roman" w:hAnsi="inherit" w:cs="Times New Roman"/>
          <w:b/>
          <w:bCs/>
          <w:color w:val="050505"/>
          <w:sz w:val="24"/>
          <w:szCs w:val="24"/>
          <w:bdr w:val="none" w:sz="0" w:space="0" w:color="auto" w:frame="1"/>
          <w:lang w:eastAsia="fr-FR"/>
        </w:rPr>
        <w:t>Adele</w:t>
      </w:r>
      <w:proofErr w:type="spellEnd"/>
      <w:r w:rsidRPr="006B077C">
        <w:rPr>
          <w:rFonts w:ascii="inherit" w:eastAsia="Times New Roman" w:hAnsi="inherit" w:cs="Times New Roman"/>
          <w:b/>
          <w:bCs/>
          <w:color w:val="050505"/>
          <w:sz w:val="24"/>
          <w:szCs w:val="24"/>
          <w:bdr w:val="none" w:sz="0" w:space="0" w:color="auto" w:frame="1"/>
          <w:lang w:eastAsia="fr-FR"/>
        </w:rPr>
        <w:t xml:space="preserve"> CARRADO</w:t>
      </w:r>
      <w:r w:rsidRPr="006B077C">
        <w:rPr>
          <w:rFonts w:ascii="inherit" w:eastAsia="Times New Roman" w:hAnsi="inherit" w:cs="Times New Roman"/>
          <w:color w:val="050505"/>
          <w:sz w:val="24"/>
          <w:szCs w:val="24"/>
          <w:bdr w:val="none" w:sz="0" w:space="0" w:color="auto" w:frame="1"/>
          <w:lang w:eastAsia="fr-FR"/>
        </w:rPr>
        <w:br/>
        <w:t>Université de Strasbourg</w:t>
      </w:r>
      <w:r w:rsidRPr="006B077C">
        <w:rPr>
          <w:rFonts w:ascii="inherit" w:eastAsia="Times New Roman" w:hAnsi="inherit" w:cs="Times New Roman"/>
          <w:color w:val="050505"/>
          <w:sz w:val="24"/>
          <w:szCs w:val="24"/>
          <w:bdr w:val="none" w:sz="0" w:space="0" w:color="auto" w:frame="1"/>
          <w:lang w:eastAsia="fr-FR"/>
        </w:rPr>
        <w:br/>
        <w:t>IPCMS UMR7504 CNRS</w:t>
      </w:r>
      <w:r w:rsidRPr="006B077C">
        <w:rPr>
          <w:rFonts w:ascii="inherit" w:eastAsia="Times New Roman" w:hAnsi="inherit" w:cs="Times New Roman"/>
          <w:color w:val="050505"/>
          <w:sz w:val="24"/>
          <w:szCs w:val="24"/>
          <w:bdr w:val="none" w:sz="0" w:space="0" w:color="auto" w:frame="1"/>
          <w:lang w:eastAsia="fr-FR"/>
        </w:rPr>
        <w:br/>
        <w:t>23, rue du Lœss, BP 43</w:t>
      </w:r>
      <w:r w:rsidRPr="006B077C">
        <w:rPr>
          <w:rFonts w:ascii="inherit" w:eastAsia="Times New Roman" w:hAnsi="inherit" w:cs="Times New Roman"/>
          <w:color w:val="050505"/>
          <w:sz w:val="24"/>
          <w:szCs w:val="24"/>
          <w:bdr w:val="none" w:sz="0" w:space="0" w:color="auto" w:frame="1"/>
          <w:lang w:eastAsia="fr-FR"/>
        </w:rPr>
        <w:br/>
        <w:t>67034 STRASBOURG CEDEX 2</w:t>
      </w:r>
      <w:r w:rsidRPr="006B077C">
        <w:rPr>
          <w:rFonts w:ascii="inherit" w:eastAsia="Times New Roman" w:hAnsi="inherit" w:cs="Times New Roman"/>
          <w:color w:val="050505"/>
          <w:sz w:val="24"/>
          <w:szCs w:val="24"/>
          <w:bdr w:val="none" w:sz="0" w:space="0" w:color="auto" w:frame="1"/>
          <w:lang w:eastAsia="fr-FR"/>
        </w:rPr>
        <w:br/>
        <w:t>Tél : 03.88.10.71.05</w:t>
      </w:r>
      <w:r w:rsidRPr="006B077C">
        <w:rPr>
          <w:rFonts w:ascii="inherit" w:eastAsia="Times New Roman" w:hAnsi="inherit" w:cs="Times New Roman"/>
          <w:color w:val="050505"/>
          <w:sz w:val="24"/>
          <w:szCs w:val="24"/>
          <w:bdr w:val="none" w:sz="0" w:space="0" w:color="auto" w:frame="1"/>
          <w:lang w:eastAsia="fr-FR"/>
        </w:rPr>
        <w:br/>
        <w:t>Mél : </w:t>
      </w:r>
      <w:hyperlink r:id="rId47" w:tgtFrame="_blank" w:history="1">
        <w:r w:rsidRPr="006B077C">
          <w:rPr>
            <w:rFonts w:ascii="inherit" w:eastAsia="Times New Roman" w:hAnsi="inherit" w:cs="Times New Roman"/>
            <w:color w:val="004C99"/>
            <w:sz w:val="24"/>
            <w:szCs w:val="24"/>
            <w:u w:val="single"/>
            <w:bdr w:val="none" w:sz="0" w:space="0" w:color="auto" w:frame="1"/>
            <w:lang w:eastAsia="fr-FR"/>
          </w:rPr>
          <w:t>carrado@unistra.fr</w:t>
        </w:r>
      </w:hyperlink>
      <w:r w:rsidRPr="006B077C">
        <w:rPr>
          <w:rFonts w:ascii="inherit" w:eastAsia="Times New Roman" w:hAnsi="inherit" w:cs="Times New Roman"/>
          <w:color w:val="050505"/>
          <w:sz w:val="24"/>
          <w:szCs w:val="24"/>
          <w:bdr w:val="none" w:sz="0" w:space="0" w:color="auto" w:frame="1"/>
          <w:lang w:eastAsia="fr-FR"/>
        </w:rPr>
        <w:t> et </w:t>
      </w:r>
      <w:hyperlink r:id="rId48" w:tgtFrame="_blank" w:history="1">
        <w:r w:rsidRPr="006B077C">
          <w:rPr>
            <w:rFonts w:ascii="inherit" w:eastAsia="Times New Roman" w:hAnsi="inherit" w:cs="Times New Roman"/>
            <w:color w:val="004C99"/>
            <w:sz w:val="24"/>
            <w:szCs w:val="24"/>
            <w:u w:val="single"/>
            <w:bdr w:val="none" w:sz="0" w:space="0" w:color="auto" w:frame="1"/>
            <w:lang w:eastAsia="fr-FR"/>
          </w:rPr>
          <w:t>toubkal@univ-pau.fr</w:t>
        </w:r>
      </w:hyperlink>
    </w:p>
    <w:p w:rsidR="00BC1968" w:rsidRPr="006B077C" w:rsidRDefault="00BC1968" w:rsidP="006B077C">
      <w:pPr>
        <w:shd w:val="clear" w:color="auto" w:fill="FFFFFF"/>
        <w:spacing w:after="0" w:line="240" w:lineRule="auto"/>
        <w:textAlignment w:val="baseline"/>
        <w:rPr>
          <w:rFonts w:ascii="inherit" w:eastAsia="Times New Roman" w:hAnsi="inherit" w:cs="Times New Roman"/>
          <w:color w:val="050505"/>
          <w:sz w:val="24"/>
          <w:szCs w:val="24"/>
          <w:lang w:eastAsia="fr-FR"/>
        </w:rPr>
      </w:pPr>
    </w:p>
    <w:p w:rsidR="006B077C" w:rsidRPr="006B077C" w:rsidRDefault="006B077C" w:rsidP="006B077C">
      <w:pPr>
        <w:shd w:val="clear" w:color="auto" w:fill="FFFFFF"/>
        <w:spacing w:after="0" w:line="240" w:lineRule="auto"/>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b/>
          <w:bCs/>
          <w:color w:val="050505"/>
          <w:sz w:val="24"/>
          <w:szCs w:val="24"/>
          <w:bdr w:val="none" w:sz="0" w:space="0" w:color="auto" w:frame="1"/>
          <w:lang w:eastAsia="fr-FR"/>
        </w:rPr>
        <w:t xml:space="preserve">Assistante de la Présidente du comité scientifique français </w:t>
      </w:r>
      <w:proofErr w:type="gramStart"/>
      <w:r w:rsidRPr="006B077C">
        <w:rPr>
          <w:rFonts w:ascii="inherit" w:eastAsia="Times New Roman" w:hAnsi="inherit" w:cs="Times New Roman"/>
          <w:b/>
          <w:bCs/>
          <w:color w:val="050505"/>
          <w:sz w:val="24"/>
          <w:szCs w:val="24"/>
          <w:bdr w:val="none" w:sz="0" w:space="0" w:color="auto" w:frame="1"/>
          <w:lang w:eastAsia="fr-FR"/>
        </w:rPr>
        <w:t>:</w:t>
      </w:r>
      <w:proofErr w:type="gramEnd"/>
      <w:r w:rsidRPr="006B077C">
        <w:rPr>
          <w:rFonts w:ascii="inherit" w:eastAsia="Times New Roman" w:hAnsi="inherit" w:cs="Times New Roman"/>
          <w:b/>
          <w:bCs/>
          <w:color w:val="050505"/>
          <w:sz w:val="24"/>
          <w:szCs w:val="24"/>
          <w:bdr w:val="none" w:sz="0" w:space="0" w:color="auto" w:frame="1"/>
          <w:lang w:eastAsia="fr-FR"/>
        </w:rPr>
        <w:br/>
        <w:t>Secrétariat de Toubkal</w:t>
      </w:r>
      <w:r w:rsidRPr="006B077C">
        <w:rPr>
          <w:rFonts w:ascii="inherit" w:eastAsia="Times New Roman" w:hAnsi="inherit" w:cs="Times New Roman"/>
          <w:b/>
          <w:bCs/>
          <w:color w:val="050505"/>
          <w:sz w:val="24"/>
          <w:szCs w:val="24"/>
          <w:bdr w:val="none" w:sz="0" w:space="0" w:color="auto" w:frame="1"/>
          <w:lang w:eastAsia="fr-FR"/>
        </w:rPr>
        <w:br/>
        <w:t xml:space="preserve">Madame Carine </w:t>
      </w:r>
      <w:proofErr w:type="spellStart"/>
      <w:r w:rsidRPr="006B077C">
        <w:rPr>
          <w:rFonts w:ascii="inherit" w:eastAsia="Times New Roman" w:hAnsi="inherit" w:cs="Times New Roman"/>
          <w:b/>
          <w:bCs/>
          <w:color w:val="050505"/>
          <w:sz w:val="24"/>
          <w:szCs w:val="24"/>
          <w:bdr w:val="none" w:sz="0" w:space="0" w:color="auto" w:frame="1"/>
          <w:lang w:eastAsia="fr-FR"/>
        </w:rPr>
        <w:t>Berthommé</w:t>
      </w:r>
      <w:proofErr w:type="spellEnd"/>
      <w:r w:rsidRPr="006B077C">
        <w:rPr>
          <w:rFonts w:ascii="inherit" w:eastAsia="Times New Roman" w:hAnsi="inherit" w:cs="Times New Roman"/>
          <w:color w:val="050505"/>
          <w:sz w:val="24"/>
          <w:szCs w:val="24"/>
          <w:lang w:eastAsia="fr-FR"/>
        </w:rPr>
        <w:br/>
        <w:t>Université de Pau et du Pays de l'Adour</w:t>
      </w:r>
      <w:r w:rsidRPr="006B077C">
        <w:rPr>
          <w:rFonts w:ascii="inherit" w:eastAsia="Times New Roman" w:hAnsi="inherit" w:cs="Times New Roman"/>
          <w:color w:val="050505"/>
          <w:sz w:val="24"/>
          <w:szCs w:val="24"/>
          <w:lang w:eastAsia="fr-FR"/>
        </w:rPr>
        <w:br/>
        <w:t>Avenue de l’Université</w:t>
      </w:r>
      <w:r w:rsidRPr="006B077C">
        <w:rPr>
          <w:rFonts w:ascii="inherit" w:eastAsia="Times New Roman" w:hAnsi="inherit" w:cs="Times New Roman"/>
          <w:color w:val="050505"/>
          <w:sz w:val="24"/>
          <w:szCs w:val="24"/>
          <w:lang w:eastAsia="fr-FR"/>
        </w:rPr>
        <w:br/>
        <w:t>64000 PAU CEDEX</w:t>
      </w:r>
      <w:r w:rsidRPr="006B077C">
        <w:rPr>
          <w:rFonts w:ascii="inherit" w:eastAsia="Times New Roman" w:hAnsi="inherit" w:cs="Times New Roman"/>
          <w:color w:val="050505"/>
          <w:sz w:val="24"/>
          <w:szCs w:val="24"/>
          <w:lang w:eastAsia="fr-FR"/>
        </w:rPr>
        <w:br/>
        <w:t>Tél : +33(0)5.40.17.51.78</w:t>
      </w:r>
      <w:r w:rsidRPr="006B077C">
        <w:rPr>
          <w:rFonts w:ascii="inherit" w:eastAsia="Times New Roman" w:hAnsi="inherit" w:cs="Times New Roman"/>
          <w:color w:val="050505"/>
          <w:sz w:val="24"/>
          <w:szCs w:val="24"/>
          <w:lang w:eastAsia="fr-FR"/>
        </w:rPr>
        <w:br/>
        <w:t>Mél : </w:t>
      </w:r>
      <w:hyperlink r:id="rId49" w:tgtFrame="_blank" w:history="1">
        <w:r w:rsidRPr="006B077C">
          <w:rPr>
            <w:rFonts w:ascii="inherit" w:eastAsia="Times New Roman" w:hAnsi="inherit" w:cs="Times New Roman"/>
            <w:color w:val="004C99"/>
            <w:sz w:val="24"/>
            <w:szCs w:val="24"/>
            <w:u w:val="single"/>
            <w:bdr w:val="none" w:sz="0" w:space="0" w:color="auto" w:frame="1"/>
            <w:lang w:eastAsia="fr-FR"/>
          </w:rPr>
          <w:t>toubkal@univ-pau.fr</w:t>
        </w:r>
      </w:hyperlink>
    </w:p>
    <w:p w:rsidR="006B077C" w:rsidRPr="006B077C" w:rsidRDefault="006B077C" w:rsidP="006B077C">
      <w:pPr>
        <w:shd w:val="clear" w:color="auto" w:fill="FFFFFF"/>
        <w:spacing w:after="300" w:line="240" w:lineRule="auto"/>
        <w:textAlignment w:val="baseline"/>
        <w:rPr>
          <w:rFonts w:ascii="inherit" w:eastAsia="Times New Roman" w:hAnsi="inherit" w:cs="Times New Roman"/>
          <w:color w:val="050505"/>
          <w:sz w:val="24"/>
          <w:szCs w:val="24"/>
          <w:lang w:eastAsia="fr-FR"/>
        </w:rPr>
      </w:pPr>
    </w:p>
    <w:p w:rsidR="006B077C" w:rsidRPr="006B077C" w:rsidRDefault="006B077C" w:rsidP="006B077C">
      <w:pPr>
        <w:shd w:val="clear" w:color="auto" w:fill="FFFFFF"/>
        <w:spacing w:after="0" w:line="240" w:lineRule="auto"/>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b/>
          <w:bCs/>
          <w:color w:val="050505"/>
          <w:sz w:val="24"/>
          <w:szCs w:val="24"/>
          <w:bdr w:val="none" w:sz="0" w:space="0" w:color="auto" w:frame="1"/>
          <w:lang w:eastAsia="fr-FR"/>
        </w:rPr>
        <w:t>Pour la gestion de l’appel à propositions</w:t>
      </w:r>
    </w:p>
    <w:p w:rsidR="006B077C" w:rsidRPr="006B077C" w:rsidRDefault="006B077C" w:rsidP="006B077C">
      <w:pPr>
        <w:shd w:val="clear" w:color="auto" w:fill="FFFFFF"/>
        <w:spacing w:after="0" w:line="240" w:lineRule="auto"/>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color w:val="050505"/>
          <w:sz w:val="24"/>
          <w:szCs w:val="24"/>
          <w:lang w:eastAsia="fr-FR"/>
        </w:rPr>
        <w:t>Campus France / Gestion PHC</w:t>
      </w:r>
      <w:r w:rsidRPr="006B077C">
        <w:rPr>
          <w:rFonts w:ascii="inherit" w:eastAsia="Times New Roman" w:hAnsi="inherit" w:cs="Times New Roman"/>
          <w:color w:val="050505"/>
          <w:sz w:val="24"/>
          <w:szCs w:val="24"/>
          <w:lang w:eastAsia="fr-FR"/>
        </w:rPr>
        <w:br/>
        <w:t>28 rue de la grange-aux-Belles</w:t>
      </w:r>
      <w:r w:rsidRPr="006B077C">
        <w:rPr>
          <w:rFonts w:ascii="inherit" w:eastAsia="Times New Roman" w:hAnsi="inherit" w:cs="Times New Roman"/>
          <w:color w:val="050505"/>
          <w:sz w:val="24"/>
          <w:szCs w:val="24"/>
          <w:lang w:eastAsia="fr-FR"/>
        </w:rPr>
        <w:br/>
      </w:r>
      <w:r w:rsidRPr="006B077C">
        <w:rPr>
          <w:rFonts w:ascii="inherit" w:eastAsia="Times New Roman" w:hAnsi="inherit" w:cs="Times New Roman"/>
          <w:color w:val="050505"/>
          <w:sz w:val="24"/>
          <w:szCs w:val="24"/>
          <w:lang w:eastAsia="fr-FR"/>
        </w:rPr>
        <w:lastRenderedPageBreak/>
        <w:t>75010 PARIS</w:t>
      </w:r>
      <w:r w:rsidRPr="006B077C">
        <w:rPr>
          <w:rFonts w:ascii="inherit" w:eastAsia="Times New Roman" w:hAnsi="inherit" w:cs="Times New Roman"/>
          <w:color w:val="050505"/>
          <w:sz w:val="24"/>
          <w:szCs w:val="24"/>
          <w:lang w:eastAsia="fr-FR"/>
        </w:rPr>
        <w:br/>
        <w:t>Adresse générique : </w:t>
      </w:r>
      <w:hyperlink r:id="rId50" w:tgtFrame="_blank" w:history="1">
        <w:r w:rsidRPr="006B077C">
          <w:rPr>
            <w:rFonts w:ascii="inherit" w:eastAsia="Times New Roman" w:hAnsi="inherit" w:cs="Times New Roman"/>
            <w:color w:val="004C99"/>
            <w:sz w:val="24"/>
            <w:szCs w:val="24"/>
            <w:u w:val="single"/>
            <w:bdr w:val="none" w:sz="0" w:space="0" w:color="auto" w:frame="1"/>
            <w:lang w:eastAsia="fr-FR"/>
          </w:rPr>
          <w:t>extranet@campusfrance.org</w:t>
        </w:r>
      </w:hyperlink>
    </w:p>
    <w:p w:rsidR="006B077C" w:rsidRPr="006B077C" w:rsidRDefault="006B077C" w:rsidP="006B077C">
      <w:pPr>
        <w:shd w:val="clear" w:color="auto" w:fill="FFFFFF"/>
        <w:spacing w:after="300" w:line="240" w:lineRule="auto"/>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color w:val="050505"/>
          <w:sz w:val="24"/>
          <w:szCs w:val="24"/>
          <w:lang w:eastAsia="fr-FR"/>
        </w:rPr>
        <w:t> </w:t>
      </w:r>
    </w:p>
    <w:p w:rsidR="006B077C" w:rsidRPr="006B077C" w:rsidRDefault="006B077C" w:rsidP="006B077C">
      <w:pPr>
        <w:shd w:val="clear" w:color="auto" w:fill="FFFFFF"/>
        <w:spacing w:after="0" w:line="240" w:lineRule="auto"/>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b/>
          <w:bCs/>
          <w:color w:val="050505"/>
          <w:sz w:val="24"/>
          <w:szCs w:val="24"/>
          <w:bdr w:val="none" w:sz="0" w:space="0" w:color="auto" w:frame="1"/>
          <w:lang w:eastAsia="fr-FR"/>
        </w:rPr>
        <w:t>Pour la partie marocaine : </w:t>
      </w:r>
    </w:p>
    <w:p w:rsidR="006B077C" w:rsidRDefault="006B077C" w:rsidP="006B077C">
      <w:pPr>
        <w:shd w:val="clear" w:color="auto" w:fill="FFFFFF"/>
        <w:spacing w:after="0" w:line="240" w:lineRule="auto"/>
        <w:textAlignment w:val="baseline"/>
        <w:rPr>
          <w:rFonts w:ascii="inherit" w:eastAsia="Times New Roman" w:hAnsi="inherit" w:cs="Times New Roman"/>
          <w:color w:val="050505"/>
          <w:sz w:val="24"/>
          <w:szCs w:val="24"/>
          <w:bdr w:val="none" w:sz="0" w:space="0" w:color="auto" w:frame="1"/>
          <w:lang w:eastAsia="fr-FR"/>
        </w:rPr>
      </w:pPr>
      <w:r w:rsidRPr="006B077C">
        <w:rPr>
          <w:rFonts w:ascii="inherit" w:eastAsia="Times New Roman" w:hAnsi="inherit" w:cs="Times New Roman"/>
          <w:b/>
          <w:bCs/>
          <w:color w:val="050505"/>
          <w:sz w:val="24"/>
          <w:szCs w:val="24"/>
          <w:bdr w:val="none" w:sz="0" w:space="0" w:color="auto" w:frame="1"/>
          <w:lang w:eastAsia="fr-FR"/>
        </w:rPr>
        <w:t>Ministère de l'Éducation Nationale, de la Formation Professionnelle, de l'Enseignement Supérieur et de la Recherche Scientifique</w:t>
      </w:r>
      <w:r w:rsidRPr="006B077C">
        <w:rPr>
          <w:rFonts w:ascii="inherit" w:eastAsia="Times New Roman" w:hAnsi="inherit" w:cs="Times New Roman"/>
          <w:color w:val="050505"/>
          <w:sz w:val="24"/>
          <w:szCs w:val="24"/>
          <w:lang w:eastAsia="fr-FR"/>
        </w:rPr>
        <w:br/>
      </w:r>
      <w:r w:rsidRPr="006B077C">
        <w:rPr>
          <w:rFonts w:ascii="inherit" w:eastAsia="Times New Roman" w:hAnsi="inherit" w:cs="Times New Roman"/>
          <w:color w:val="050505"/>
          <w:sz w:val="24"/>
          <w:szCs w:val="24"/>
          <w:bdr w:val="none" w:sz="0" w:space="0" w:color="auto" w:frame="1"/>
          <w:lang w:eastAsia="fr-FR"/>
        </w:rPr>
        <w:t>Direction de la Recherche Scientifique et de l’Innovation</w:t>
      </w:r>
    </w:p>
    <w:p w:rsidR="00B33C0B" w:rsidRPr="006B077C" w:rsidRDefault="00B33C0B" w:rsidP="006B077C">
      <w:pPr>
        <w:shd w:val="clear" w:color="auto" w:fill="FFFFFF"/>
        <w:spacing w:after="0" w:line="240" w:lineRule="auto"/>
        <w:textAlignment w:val="baseline"/>
        <w:rPr>
          <w:rFonts w:ascii="inherit" w:eastAsia="Times New Roman" w:hAnsi="inherit" w:cs="Times New Roman"/>
          <w:color w:val="050505"/>
          <w:sz w:val="24"/>
          <w:szCs w:val="24"/>
          <w:lang w:eastAsia="fr-FR"/>
        </w:rPr>
      </w:pPr>
    </w:p>
    <w:p w:rsidR="00B33C0B" w:rsidRPr="00B33C0B" w:rsidRDefault="006B077C" w:rsidP="006B077C">
      <w:pPr>
        <w:shd w:val="clear" w:color="auto" w:fill="FFFFFF"/>
        <w:spacing w:after="0" w:line="240" w:lineRule="auto"/>
        <w:textAlignment w:val="baseline"/>
        <w:rPr>
          <w:rFonts w:ascii="inherit" w:eastAsia="Times New Roman" w:hAnsi="inherit" w:cs="Times New Roman"/>
          <w:b/>
          <w:bCs/>
          <w:color w:val="050505"/>
          <w:sz w:val="24"/>
          <w:szCs w:val="24"/>
          <w:bdr w:val="none" w:sz="0" w:space="0" w:color="auto" w:frame="1"/>
          <w:lang w:eastAsia="fr-FR"/>
        </w:rPr>
      </w:pPr>
      <w:r w:rsidRPr="00B33C0B">
        <w:rPr>
          <w:rFonts w:ascii="inherit" w:eastAsia="Times New Roman" w:hAnsi="inherit" w:cs="Times New Roman"/>
          <w:b/>
          <w:bCs/>
          <w:color w:val="050505"/>
          <w:sz w:val="24"/>
          <w:szCs w:val="24"/>
          <w:bdr w:val="none" w:sz="0" w:space="0" w:color="auto" w:frame="1"/>
          <w:lang w:eastAsia="fr-FR"/>
        </w:rPr>
        <w:t>Professeur Ahmed HAMMOUCH</w:t>
      </w:r>
    </w:p>
    <w:p w:rsidR="00B33C0B" w:rsidRPr="00B33C0B" w:rsidRDefault="00B33C0B" w:rsidP="00B33C0B">
      <w:pPr>
        <w:spacing w:after="0"/>
        <w:rPr>
          <w:rFonts w:ascii="inherit" w:eastAsia="Times New Roman" w:hAnsi="inherit" w:cs="Times New Roman"/>
          <w:color w:val="050505"/>
          <w:sz w:val="24"/>
          <w:szCs w:val="24"/>
          <w:bdr w:val="none" w:sz="0" w:space="0" w:color="auto" w:frame="1"/>
          <w:lang w:eastAsia="fr-FR"/>
        </w:rPr>
      </w:pPr>
      <w:r w:rsidRPr="00B33C0B">
        <w:rPr>
          <w:rFonts w:ascii="inherit" w:hAnsi="inherit"/>
          <w:b/>
          <w:bCs/>
          <w:sz w:val="24"/>
          <w:szCs w:val="24"/>
        </w:rPr>
        <w:t>D</w:t>
      </w:r>
      <w:r w:rsidRPr="00B33C0B">
        <w:rPr>
          <w:rFonts w:ascii="inherit" w:hAnsi="inherit"/>
          <w:sz w:val="24"/>
          <w:szCs w:val="24"/>
        </w:rPr>
        <w:t xml:space="preserve">irecteur de la </w:t>
      </w:r>
      <w:r w:rsidRPr="00B33C0B">
        <w:rPr>
          <w:rFonts w:ascii="inherit" w:hAnsi="inherit"/>
          <w:b/>
          <w:bCs/>
          <w:sz w:val="24"/>
          <w:szCs w:val="24"/>
        </w:rPr>
        <w:t>R</w:t>
      </w:r>
      <w:r w:rsidRPr="00B33C0B">
        <w:rPr>
          <w:rFonts w:ascii="inherit" w:hAnsi="inherit"/>
          <w:sz w:val="24"/>
          <w:szCs w:val="24"/>
        </w:rPr>
        <w:t xml:space="preserve">echerche </w:t>
      </w:r>
      <w:r w:rsidRPr="00B33C0B">
        <w:rPr>
          <w:rFonts w:ascii="inherit" w:hAnsi="inherit"/>
          <w:b/>
          <w:bCs/>
          <w:sz w:val="24"/>
          <w:szCs w:val="24"/>
        </w:rPr>
        <w:t>S</w:t>
      </w:r>
      <w:r w:rsidRPr="00B33C0B">
        <w:rPr>
          <w:rFonts w:ascii="inherit" w:hAnsi="inherit"/>
          <w:sz w:val="24"/>
          <w:szCs w:val="24"/>
        </w:rPr>
        <w:t>cientifique et de l'</w:t>
      </w:r>
      <w:r w:rsidRPr="00B33C0B">
        <w:rPr>
          <w:rFonts w:ascii="inherit" w:hAnsi="inherit"/>
          <w:b/>
          <w:bCs/>
          <w:sz w:val="24"/>
          <w:szCs w:val="24"/>
        </w:rPr>
        <w:t>I</w:t>
      </w:r>
      <w:r w:rsidRPr="00B33C0B">
        <w:rPr>
          <w:rFonts w:ascii="inherit" w:hAnsi="inherit"/>
          <w:sz w:val="24"/>
          <w:szCs w:val="24"/>
        </w:rPr>
        <w:t>nnovation.</w:t>
      </w:r>
      <w:r w:rsidRPr="00B33C0B">
        <w:rPr>
          <w:rFonts w:ascii="inherit" w:hAnsi="inherit"/>
          <w:sz w:val="24"/>
          <w:szCs w:val="24"/>
        </w:rPr>
        <w:br/>
      </w:r>
      <w:r w:rsidRPr="00B33C0B">
        <w:rPr>
          <w:rFonts w:ascii="inherit" w:hAnsi="inherit"/>
          <w:b/>
          <w:bCs/>
          <w:sz w:val="24"/>
          <w:szCs w:val="24"/>
        </w:rPr>
        <w:t>D</w:t>
      </w:r>
      <w:r w:rsidRPr="00B33C0B">
        <w:rPr>
          <w:rFonts w:ascii="inherit" w:hAnsi="inherit"/>
          <w:sz w:val="24"/>
          <w:szCs w:val="24"/>
        </w:rPr>
        <w:t>épartement de l'</w:t>
      </w:r>
      <w:r w:rsidRPr="00B33C0B">
        <w:rPr>
          <w:rFonts w:ascii="inherit" w:hAnsi="inherit"/>
          <w:b/>
          <w:bCs/>
          <w:sz w:val="24"/>
          <w:szCs w:val="24"/>
        </w:rPr>
        <w:t>E</w:t>
      </w:r>
      <w:r w:rsidRPr="00B33C0B">
        <w:rPr>
          <w:rFonts w:ascii="inherit" w:hAnsi="inherit"/>
          <w:sz w:val="24"/>
          <w:szCs w:val="24"/>
        </w:rPr>
        <w:t xml:space="preserve">nseignement  </w:t>
      </w:r>
      <w:r w:rsidRPr="00B33C0B">
        <w:rPr>
          <w:rFonts w:ascii="inherit" w:hAnsi="inherit"/>
          <w:sz w:val="24"/>
          <w:szCs w:val="24"/>
        </w:rPr>
        <w:br/>
      </w:r>
      <w:r w:rsidR="006B077C" w:rsidRPr="00B33C0B">
        <w:rPr>
          <w:rFonts w:ascii="inherit" w:eastAsia="Times New Roman" w:hAnsi="inherit" w:cs="Times New Roman"/>
          <w:color w:val="050505"/>
          <w:sz w:val="24"/>
          <w:szCs w:val="24"/>
          <w:bdr w:val="none" w:sz="0" w:space="0" w:color="auto" w:frame="1"/>
          <w:lang w:eastAsia="fr-FR"/>
        </w:rPr>
        <w:t>Rue Driss Al Akbar-Hassan</w:t>
      </w:r>
      <w:r w:rsidR="006B077C" w:rsidRPr="00B33C0B">
        <w:rPr>
          <w:rFonts w:ascii="inherit" w:eastAsia="Times New Roman" w:hAnsi="inherit" w:cs="Times New Roman"/>
          <w:color w:val="050505"/>
          <w:sz w:val="24"/>
          <w:szCs w:val="24"/>
          <w:bdr w:val="none" w:sz="0" w:space="0" w:color="auto" w:frame="1"/>
          <w:lang w:eastAsia="fr-FR"/>
        </w:rPr>
        <w:br/>
        <w:t>BP 4500</w:t>
      </w:r>
      <w:r w:rsidR="006B077C" w:rsidRPr="00B33C0B">
        <w:rPr>
          <w:rFonts w:ascii="inherit" w:eastAsia="Times New Roman" w:hAnsi="inherit" w:cs="Times New Roman"/>
          <w:color w:val="050505"/>
          <w:sz w:val="24"/>
          <w:szCs w:val="24"/>
          <w:bdr w:val="none" w:sz="0" w:space="0" w:color="auto" w:frame="1"/>
          <w:lang w:eastAsia="fr-FR"/>
        </w:rPr>
        <w:br/>
        <w:t>10102 RABAT</w:t>
      </w:r>
      <w:r w:rsidR="006B077C" w:rsidRPr="00B33C0B">
        <w:rPr>
          <w:rFonts w:ascii="inherit" w:eastAsia="Times New Roman" w:hAnsi="inherit" w:cs="Times New Roman"/>
          <w:color w:val="050505"/>
          <w:sz w:val="24"/>
          <w:szCs w:val="24"/>
          <w:bdr w:val="none" w:sz="0" w:space="0" w:color="auto" w:frame="1"/>
          <w:lang w:eastAsia="fr-FR"/>
        </w:rPr>
        <w:br/>
        <w:t>Tél : (212</w:t>
      </w:r>
      <w:proofErr w:type="gramStart"/>
      <w:r w:rsidR="006B077C" w:rsidRPr="00B33C0B">
        <w:rPr>
          <w:rFonts w:ascii="inherit" w:eastAsia="Times New Roman" w:hAnsi="inherit" w:cs="Times New Roman"/>
          <w:color w:val="050505"/>
          <w:sz w:val="24"/>
          <w:szCs w:val="24"/>
          <w:bdr w:val="none" w:sz="0" w:space="0" w:color="auto" w:frame="1"/>
          <w:lang w:eastAsia="fr-FR"/>
        </w:rPr>
        <w:t>)(</w:t>
      </w:r>
      <w:proofErr w:type="gramEnd"/>
      <w:r w:rsidR="006B077C" w:rsidRPr="00B33C0B">
        <w:rPr>
          <w:rFonts w:ascii="inherit" w:eastAsia="Times New Roman" w:hAnsi="inherit" w:cs="Times New Roman"/>
          <w:color w:val="050505"/>
          <w:sz w:val="24"/>
          <w:szCs w:val="24"/>
          <w:bdr w:val="none" w:sz="0" w:space="0" w:color="auto" w:frame="1"/>
          <w:lang w:eastAsia="fr-FR"/>
        </w:rPr>
        <w:t>0)5.37.21.76.49</w:t>
      </w:r>
    </w:p>
    <w:p w:rsidR="006B077C" w:rsidRPr="00B33C0B" w:rsidRDefault="00B33C0B" w:rsidP="006B077C">
      <w:pPr>
        <w:shd w:val="clear" w:color="auto" w:fill="FFFFFF"/>
        <w:spacing w:after="0" w:line="240" w:lineRule="auto"/>
        <w:textAlignment w:val="baseline"/>
        <w:rPr>
          <w:rFonts w:ascii="inherit" w:eastAsia="Times New Roman" w:hAnsi="inherit" w:cs="Times New Roman"/>
          <w:color w:val="050505"/>
          <w:sz w:val="24"/>
          <w:szCs w:val="24"/>
          <w:bdr w:val="none" w:sz="0" w:space="0" w:color="auto" w:frame="1"/>
          <w:lang w:val="en-US" w:eastAsia="fr-FR"/>
        </w:rPr>
      </w:pPr>
      <w:r w:rsidRPr="00B33C0B">
        <w:rPr>
          <w:rFonts w:ascii="inherit" w:hAnsi="inherit"/>
          <w:sz w:val="24"/>
          <w:szCs w:val="24"/>
          <w:lang w:val="en-US"/>
        </w:rPr>
        <w:t>Tel (GSM</w:t>
      </w:r>
      <w:proofErr w:type="gramStart"/>
      <w:r w:rsidRPr="00B33C0B">
        <w:rPr>
          <w:rFonts w:ascii="inherit" w:hAnsi="inherit"/>
          <w:sz w:val="24"/>
          <w:szCs w:val="24"/>
          <w:lang w:val="en-US"/>
        </w:rPr>
        <w:t>)</w:t>
      </w:r>
      <w:r>
        <w:rPr>
          <w:rFonts w:ascii="inherit" w:hAnsi="inherit"/>
          <w:sz w:val="24"/>
          <w:szCs w:val="24"/>
          <w:lang w:val="en-US"/>
        </w:rPr>
        <w:t xml:space="preserve"> :</w:t>
      </w:r>
      <w:proofErr w:type="gramEnd"/>
      <w:r>
        <w:rPr>
          <w:rFonts w:ascii="inherit" w:hAnsi="inherit"/>
          <w:sz w:val="24"/>
          <w:szCs w:val="24"/>
          <w:lang w:val="en-US"/>
        </w:rPr>
        <w:t xml:space="preserve"> </w:t>
      </w:r>
      <w:r w:rsidRPr="00B33C0B">
        <w:rPr>
          <w:rFonts w:ascii="inherit" w:hAnsi="inherit"/>
          <w:sz w:val="24"/>
          <w:szCs w:val="24"/>
          <w:lang w:val="en-US"/>
        </w:rPr>
        <w:t>212 6.00.01.94.26</w:t>
      </w:r>
      <w:r w:rsidR="006B077C" w:rsidRPr="00B33C0B">
        <w:rPr>
          <w:rFonts w:ascii="inherit" w:eastAsia="Times New Roman" w:hAnsi="inherit" w:cs="Times New Roman"/>
          <w:color w:val="050505"/>
          <w:sz w:val="24"/>
          <w:szCs w:val="24"/>
          <w:bdr w:val="none" w:sz="0" w:space="0" w:color="auto" w:frame="1"/>
          <w:lang w:val="en-US" w:eastAsia="fr-FR"/>
        </w:rPr>
        <w:br/>
        <w:t>Fax : (212)(0)5.37.21.76.50</w:t>
      </w:r>
      <w:r w:rsidR="006B077C" w:rsidRPr="00B33C0B">
        <w:rPr>
          <w:rFonts w:ascii="inherit" w:eastAsia="Times New Roman" w:hAnsi="inherit" w:cs="Times New Roman"/>
          <w:color w:val="050505"/>
          <w:sz w:val="24"/>
          <w:szCs w:val="24"/>
          <w:lang w:val="en-US" w:eastAsia="fr-FR"/>
        </w:rPr>
        <w:br/>
      </w:r>
      <w:proofErr w:type="spellStart"/>
      <w:r w:rsidR="006B077C" w:rsidRPr="00B33C0B">
        <w:rPr>
          <w:rFonts w:ascii="inherit" w:eastAsia="Times New Roman" w:hAnsi="inherit" w:cs="Times New Roman"/>
          <w:color w:val="050505"/>
          <w:sz w:val="24"/>
          <w:szCs w:val="24"/>
          <w:bdr w:val="none" w:sz="0" w:space="0" w:color="auto" w:frame="1"/>
          <w:lang w:val="en-US" w:eastAsia="fr-FR"/>
        </w:rPr>
        <w:t>Mél</w:t>
      </w:r>
      <w:proofErr w:type="spellEnd"/>
      <w:r w:rsidR="006B077C" w:rsidRPr="00B33C0B">
        <w:rPr>
          <w:rFonts w:ascii="inherit" w:eastAsia="Times New Roman" w:hAnsi="inherit" w:cs="Times New Roman"/>
          <w:color w:val="050505"/>
          <w:sz w:val="24"/>
          <w:szCs w:val="24"/>
          <w:bdr w:val="none" w:sz="0" w:space="0" w:color="auto" w:frame="1"/>
          <w:lang w:val="en-US" w:eastAsia="fr-FR"/>
        </w:rPr>
        <w:t> : </w:t>
      </w:r>
      <w:hyperlink r:id="rId51" w:history="1">
        <w:r w:rsidRPr="00B33C0B">
          <w:rPr>
            <w:rStyle w:val="Lienhypertexte"/>
            <w:rFonts w:ascii="inherit" w:eastAsia="Times New Roman" w:hAnsi="inherit" w:cs="Times New Roman"/>
            <w:sz w:val="24"/>
            <w:szCs w:val="24"/>
            <w:bdr w:val="none" w:sz="0" w:space="0" w:color="auto" w:frame="1"/>
            <w:lang w:val="en-US" w:eastAsia="fr-FR"/>
          </w:rPr>
          <w:t>ah.hammouch@gmail.com</w:t>
        </w:r>
      </w:hyperlink>
    </w:p>
    <w:p w:rsidR="00BC1968" w:rsidRPr="00B33C0B" w:rsidRDefault="00BC1968" w:rsidP="006B077C">
      <w:pPr>
        <w:shd w:val="clear" w:color="auto" w:fill="FFFFFF"/>
        <w:spacing w:after="0" w:line="240" w:lineRule="auto"/>
        <w:textAlignment w:val="baseline"/>
        <w:rPr>
          <w:rFonts w:ascii="inherit" w:eastAsia="Times New Roman" w:hAnsi="inherit" w:cs="Times New Roman"/>
          <w:color w:val="050505"/>
          <w:sz w:val="24"/>
          <w:szCs w:val="24"/>
          <w:lang w:val="en-US" w:eastAsia="fr-FR"/>
        </w:rPr>
      </w:pPr>
    </w:p>
    <w:p w:rsidR="006B077C" w:rsidRPr="006B077C" w:rsidRDefault="006B077C" w:rsidP="006B077C">
      <w:pPr>
        <w:shd w:val="clear" w:color="auto" w:fill="FFFFFF"/>
        <w:spacing w:after="0" w:line="240" w:lineRule="auto"/>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b/>
          <w:bCs/>
          <w:color w:val="050505"/>
          <w:sz w:val="24"/>
          <w:szCs w:val="24"/>
          <w:bdr w:val="none" w:sz="0" w:space="0" w:color="auto" w:frame="1"/>
          <w:lang w:eastAsia="fr-FR"/>
        </w:rPr>
        <w:t xml:space="preserve">Mme El </w:t>
      </w:r>
      <w:proofErr w:type="spellStart"/>
      <w:r w:rsidRPr="006B077C">
        <w:rPr>
          <w:rFonts w:ascii="inherit" w:eastAsia="Times New Roman" w:hAnsi="inherit" w:cs="Times New Roman"/>
          <w:b/>
          <w:bCs/>
          <w:color w:val="050505"/>
          <w:sz w:val="24"/>
          <w:szCs w:val="24"/>
          <w:bdr w:val="none" w:sz="0" w:space="0" w:color="auto" w:frame="1"/>
          <w:lang w:eastAsia="fr-FR"/>
        </w:rPr>
        <w:t>Gadari</w:t>
      </w:r>
      <w:proofErr w:type="spellEnd"/>
      <w:r w:rsidRPr="006B077C">
        <w:rPr>
          <w:rFonts w:ascii="inherit" w:eastAsia="Times New Roman" w:hAnsi="inherit" w:cs="Times New Roman"/>
          <w:b/>
          <w:bCs/>
          <w:color w:val="050505"/>
          <w:sz w:val="24"/>
          <w:szCs w:val="24"/>
          <w:bdr w:val="none" w:sz="0" w:space="0" w:color="auto" w:frame="1"/>
          <w:lang w:eastAsia="fr-FR"/>
        </w:rPr>
        <w:t xml:space="preserve"> </w:t>
      </w:r>
      <w:proofErr w:type="spellStart"/>
      <w:r w:rsidRPr="006B077C">
        <w:rPr>
          <w:rFonts w:ascii="inherit" w:eastAsia="Times New Roman" w:hAnsi="inherit" w:cs="Times New Roman"/>
          <w:b/>
          <w:bCs/>
          <w:color w:val="050505"/>
          <w:sz w:val="24"/>
          <w:szCs w:val="24"/>
          <w:bdr w:val="none" w:sz="0" w:space="0" w:color="auto" w:frame="1"/>
          <w:lang w:eastAsia="fr-FR"/>
        </w:rPr>
        <w:t>Hind</w:t>
      </w:r>
      <w:proofErr w:type="spellEnd"/>
      <w:proofErr w:type="gramStart"/>
      <w:r w:rsidRPr="006B077C">
        <w:rPr>
          <w:rFonts w:ascii="inherit" w:eastAsia="Times New Roman" w:hAnsi="inherit" w:cs="Times New Roman"/>
          <w:b/>
          <w:bCs/>
          <w:color w:val="050505"/>
          <w:sz w:val="24"/>
          <w:szCs w:val="24"/>
          <w:bdr w:val="none" w:sz="0" w:space="0" w:color="auto" w:frame="1"/>
          <w:lang w:eastAsia="fr-FR"/>
        </w:rPr>
        <w:t>,</w:t>
      </w:r>
      <w:proofErr w:type="gramEnd"/>
      <w:r w:rsidRPr="006B077C">
        <w:rPr>
          <w:rFonts w:ascii="inherit" w:eastAsia="Times New Roman" w:hAnsi="inherit" w:cs="Times New Roman"/>
          <w:color w:val="050505"/>
          <w:sz w:val="24"/>
          <w:szCs w:val="24"/>
          <w:lang w:eastAsia="fr-FR"/>
        </w:rPr>
        <w:br/>
      </w:r>
      <w:r w:rsidRPr="006B077C">
        <w:rPr>
          <w:rFonts w:ascii="inherit" w:eastAsia="Times New Roman" w:hAnsi="inherit" w:cs="Times New Roman"/>
          <w:color w:val="050505"/>
          <w:sz w:val="24"/>
          <w:szCs w:val="24"/>
          <w:bdr w:val="none" w:sz="0" w:space="0" w:color="auto" w:frame="1"/>
          <w:lang w:eastAsia="fr-FR"/>
        </w:rPr>
        <w:t>Chef de la Division de Promotion et de Suivi de la Recherche</w:t>
      </w:r>
      <w:r w:rsidRPr="006B077C">
        <w:rPr>
          <w:rFonts w:ascii="inherit" w:eastAsia="Times New Roman" w:hAnsi="inherit" w:cs="Times New Roman"/>
          <w:color w:val="050505"/>
          <w:sz w:val="24"/>
          <w:szCs w:val="24"/>
          <w:lang w:eastAsia="fr-FR"/>
        </w:rPr>
        <w:br/>
      </w:r>
      <w:r w:rsidRPr="006B077C">
        <w:rPr>
          <w:rFonts w:ascii="inherit" w:eastAsia="Times New Roman" w:hAnsi="inherit" w:cs="Times New Roman"/>
          <w:color w:val="050505"/>
          <w:sz w:val="24"/>
          <w:szCs w:val="24"/>
          <w:bdr w:val="none" w:sz="0" w:space="0" w:color="auto" w:frame="1"/>
          <w:lang w:eastAsia="fr-FR"/>
        </w:rPr>
        <w:t>Rue Driss Al Akbar-Hassan</w:t>
      </w:r>
      <w:r w:rsidRPr="006B077C">
        <w:rPr>
          <w:rFonts w:ascii="inherit" w:eastAsia="Times New Roman" w:hAnsi="inherit" w:cs="Times New Roman"/>
          <w:color w:val="050505"/>
          <w:sz w:val="24"/>
          <w:szCs w:val="24"/>
          <w:lang w:eastAsia="fr-FR"/>
        </w:rPr>
        <w:br/>
      </w:r>
      <w:r w:rsidRPr="006B077C">
        <w:rPr>
          <w:rFonts w:ascii="inherit" w:eastAsia="Times New Roman" w:hAnsi="inherit" w:cs="Times New Roman"/>
          <w:color w:val="050505"/>
          <w:sz w:val="24"/>
          <w:szCs w:val="24"/>
          <w:bdr w:val="none" w:sz="0" w:space="0" w:color="auto" w:frame="1"/>
          <w:lang w:eastAsia="fr-FR"/>
        </w:rPr>
        <w:t>BP 4500</w:t>
      </w:r>
      <w:r w:rsidRPr="006B077C">
        <w:rPr>
          <w:rFonts w:ascii="inherit" w:eastAsia="Times New Roman" w:hAnsi="inherit" w:cs="Times New Roman"/>
          <w:color w:val="050505"/>
          <w:sz w:val="24"/>
          <w:szCs w:val="24"/>
          <w:lang w:eastAsia="fr-FR"/>
        </w:rPr>
        <w:br/>
        <w:t>10102 RABAT</w:t>
      </w:r>
      <w:r w:rsidRPr="006B077C">
        <w:rPr>
          <w:rFonts w:ascii="inherit" w:eastAsia="Times New Roman" w:hAnsi="inherit" w:cs="Times New Roman"/>
          <w:color w:val="050505"/>
          <w:sz w:val="24"/>
          <w:szCs w:val="24"/>
          <w:lang w:eastAsia="fr-FR"/>
        </w:rPr>
        <w:br/>
      </w:r>
      <w:r w:rsidRPr="006B077C">
        <w:rPr>
          <w:rFonts w:ascii="inherit" w:eastAsia="Times New Roman" w:hAnsi="inherit" w:cs="Times New Roman"/>
          <w:color w:val="050505"/>
          <w:sz w:val="24"/>
          <w:szCs w:val="24"/>
          <w:bdr w:val="none" w:sz="0" w:space="0" w:color="auto" w:frame="1"/>
          <w:lang w:eastAsia="fr-FR"/>
        </w:rPr>
        <w:t>Tél : (212)(0)5.37.21.76.49</w:t>
      </w:r>
      <w:r w:rsidRPr="006B077C">
        <w:rPr>
          <w:rFonts w:ascii="inherit" w:eastAsia="Times New Roman" w:hAnsi="inherit" w:cs="Times New Roman"/>
          <w:color w:val="050505"/>
          <w:sz w:val="24"/>
          <w:szCs w:val="24"/>
          <w:lang w:eastAsia="fr-FR"/>
        </w:rPr>
        <w:br/>
        <w:t>Fax : </w:t>
      </w:r>
      <w:r w:rsidRPr="006B077C">
        <w:rPr>
          <w:rFonts w:ascii="inherit" w:eastAsia="Times New Roman" w:hAnsi="inherit" w:cs="Times New Roman"/>
          <w:color w:val="050505"/>
          <w:sz w:val="24"/>
          <w:szCs w:val="24"/>
          <w:bdr w:val="none" w:sz="0" w:space="0" w:color="auto" w:frame="1"/>
          <w:lang w:eastAsia="fr-FR"/>
        </w:rPr>
        <w:t>(212)(0)5.37.21.76.50</w:t>
      </w:r>
      <w:r w:rsidRPr="006B077C">
        <w:rPr>
          <w:rFonts w:ascii="inherit" w:eastAsia="Times New Roman" w:hAnsi="inherit" w:cs="Times New Roman"/>
          <w:color w:val="050505"/>
          <w:sz w:val="24"/>
          <w:szCs w:val="24"/>
          <w:lang w:eastAsia="fr-FR"/>
        </w:rPr>
        <w:br/>
        <w:t>Mél : </w:t>
      </w:r>
      <w:hyperlink r:id="rId52" w:tgtFrame="_blank" w:history="1">
        <w:r w:rsidRPr="006B077C">
          <w:rPr>
            <w:rFonts w:ascii="inherit" w:eastAsia="Times New Roman" w:hAnsi="inherit" w:cs="Times New Roman"/>
            <w:color w:val="004C99"/>
            <w:sz w:val="24"/>
            <w:szCs w:val="24"/>
            <w:u w:val="single"/>
            <w:bdr w:val="none" w:sz="0" w:space="0" w:color="auto" w:frame="1"/>
            <w:lang w:eastAsia="fr-FR"/>
          </w:rPr>
          <w:t>elgadarivet.h@gmail.com</w:t>
        </w:r>
      </w:hyperlink>
    </w:p>
    <w:p w:rsidR="00BC1968" w:rsidRDefault="00BC1968" w:rsidP="00BC1968">
      <w:pPr>
        <w:shd w:val="clear" w:color="auto" w:fill="FFFFFF"/>
        <w:spacing w:after="300" w:line="240" w:lineRule="auto"/>
        <w:textAlignment w:val="baseline"/>
        <w:rPr>
          <w:rFonts w:ascii="inherit" w:eastAsia="Times New Roman" w:hAnsi="inherit" w:cs="Times New Roman"/>
          <w:color w:val="050505"/>
          <w:sz w:val="24"/>
          <w:szCs w:val="24"/>
          <w:lang w:eastAsia="fr-FR"/>
        </w:rPr>
      </w:pPr>
    </w:p>
    <w:p w:rsidR="006B077C" w:rsidRPr="006B077C" w:rsidRDefault="006B077C" w:rsidP="00BC1968">
      <w:pPr>
        <w:shd w:val="clear" w:color="auto" w:fill="FFFFFF"/>
        <w:spacing w:after="0" w:line="240" w:lineRule="auto"/>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b/>
          <w:bCs/>
          <w:color w:val="050505"/>
          <w:sz w:val="24"/>
          <w:szCs w:val="24"/>
          <w:bdr w:val="none" w:sz="0" w:space="0" w:color="auto" w:frame="1"/>
          <w:lang w:eastAsia="fr-FR"/>
        </w:rPr>
        <w:t>Présidente du Comité Scientifique Marocain "Toubkal"</w:t>
      </w:r>
    </w:p>
    <w:p w:rsidR="006B077C" w:rsidRDefault="006B077C" w:rsidP="006B077C">
      <w:pPr>
        <w:shd w:val="clear" w:color="auto" w:fill="FFFFFF"/>
        <w:spacing w:after="0" w:line="240" w:lineRule="auto"/>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b/>
          <w:bCs/>
          <w:color w:val="050505"/>
          <w:sz w:val="24"/>
          <w:szCs w:val="24"/>
          <w:bdr w:val="none" w:sz="0" w:space="0" w:color="auto" w:frame="1"/>
          <w:lang w:eastAsia="fr-FR"/>
        </w:rPr>
        <w:t xml:space="preserve">Professeure </w:t>
      </w:r>
      <w:proofErr w:type="spellStart"/>
      <w:r w:rsidRPr="006B077C">
        <w:rPr>
          <w:rFonts w:ascii="inherit" w:eastAsia="Times New Roman" w:hAnsi="inherit" w:cs="Times New Roman"/>
          <w:b/>
          <w:bCs/>
          <w:color w:val="050505"/>
          <w:sz w:val="24"/>
          <w:szCs w:val="24"/>
          <w:bdr w:val="none" w:sz="0" w:space="0" w:color="auto" w:frame="1"/>
          <w:lang w:eastAsia="fr-FR"/>
        </w:rPr>
        <w:t>Jamila</w:t>
      </w:r>
      <w:proofErr w:type="spellEnd"/>
      <w:r w:rsidRPr="006B077C">
        <w:rPr>
          <w:rFonts w:ascii="inherit" w:eastAsia="Times New Roman" w:hAnsi="inherit" w:cs="Times New Roman"/>
          <w:b/>
          <w:bCs/>
          <w:color w:val="050505"/>
          <w:sz w:val="24"/>
          <w:szCs w:val="24"/>
          <w:bdr w:val="none" w:sz="0" w:space="0" w:color="auto" w:frame="1"/>
          <w:lang w:eastAsia="fr-FR"/>
        </w:rPr>
        <w:t xml:space="preserve"> EL ALAMI</w:t>
      </w:r>
      <w:r w:rsidRPr="006B077C">
        <w:rPr>
          <w:rFonts w:ascii="inherit" w:eastAsia="Times New Roman" w:hAnsi="inherit" w:cs="Times New Roman"/>
          <w:color w:val="050505"/>
          <w:sz w:val="24"/>
          <w:szCs w:val="24"/>
          <w:lang w:eastAsia="fr-FR"/>
        </w:rPr>
        <w:br/>
      </w:r>
      <w:r w:rsidRPr="006B077C">
        <w:rPr>
          <w:rFonts w:ascii="inherit" w:eastAsia="Times New Roman" w:hAnsi="inherit" w:cs="Times New Roman"/>
          <w:b/>
          <w:bCs/>
          <w:color w:val="050505"/>
          <w:sz w:val="24"/>
          <w:szCs w:val="24"/>
          <w:bdr w:val="none" w:sz="0" w:space="0" w:color="auto" w:frame="1"/>
          <w:lang w:eastAsia="fr-FR"/>
        </w:rPr>
        <w:t>Centre National pour la Recherche Scientifique et Technique (CNRST</w:t>
      </w:r>
      <w:proofErr w:type="gramStart"/>
      <w:r w:rsidRPr="006B077C">
        <w:rPr>
          <w:rFonts w:ascii="inherit" w:eastAsia="Times New Roman" w:hAnsi="inherit" w:cs="Times New Roman"/>
          <w:b/>
          <w:bCs/>
          <w:color w:val="050505"/>
          <w:sz w:val="24"/>
          <w:szCs w:val="24"/>
          <w:bdr w:val="none" w:sz="0" w:space="0" w:color="auto" w:frame="1"/>
          <w:lang w:eastAsia="fr-FR"/>
        </w:rPr>
        <w:t>)</w:t>
      </w:r>
      <w:proofErr w:type="gramEnd"/>
      <w:r w:rsidRPr="006B077C">
        <w:rPr>
          <w:rFonts w:ascii="inherit" w:eastAsia="Times New Roman" w:hAnsi="inherit" w:cs="Times New Roman"/>
          <w:color w:val="050505"/>
          <w:sz w:val="24"/>
          <w:szCs w:val="24"/>
          <w:lang w:eastAsia="fr-FR"/>
        </w:rPr>
        <w:br/>
        <w:t>Avenue des FAR</w:t>
      </w:r>
      <w:r w:rsidRPr="006B077C">
        <w:rPr>
          <w:rFonts w:ascii="inherit" w:eastAsia="Times New Roman" w:hAnsi="inherit" w:cs="Times New Roman"/>
          <w:color w:val="050505"/>
          <w:sz w:val="24"/>
          <w:szCs w:val="24"/>
          <w:lang w:eastAsia="fr-FR"/>
        </w:rPr>
        <w:br/>
        <w:t>BP 8027</w:t>
      </w:r>
      <w:r w:rsidRPr="006B077C">
        <w:rPr>
          <w:rFonts w:ascii="inherit" w:eastAsia="Times New Roman" w:hAnsi="inherit" w:cs="Times New Roman"/>
          <w:color w:val="050505"/>
          <w:sz w:val="24"/>
          <w:szCs w:val="24"/>
          <w:lang w:eastAsia="fr-FR"/>
        </w:rPr>
        <w:br/>
        <w:t>10102 RABAT</w:t>
      </w:r>
      <w:r w:rsidRPr="006B077C">
        <w:rPr>
          <w:rFonts w:ascii="inherit" w:eastAsia="Times New Roman" w:hAnsi="inherit" w:cs="Times New Roman"/>
          <w:color w:val="050505"/>
          <w:sz w:val="24"/>
          <w:szCs w:val="24"/>
          <w:lang w:eastAsia="fr-FR"/>
        </w:rPr>
        <w:br/>
        <w:t>Tél : </w:t>
      </w:r>
      <w:r w:rsidRPr="006B077C">
        <w:rPr>
          <w:rFonts w:ascii="inherit" w:eastAsia="Times New Roman" w:hAnsi="inherit" w:cs="Times New Roman"/>
          <w:color w:val="050505"/>
          <w:sz w:val="24"/>
          <w:szCs w:val="24"/>
          <w:bdr w:val="none" w:sz="0" w:space="0" w:color="auto" w:frame="1"/>
          <w:lang w:eastAsia="fr-FR"/>
        </w:rPr>
        <w:t>(212)(0) 5.37.56.98.40</w:t>
      </w:r>
      <w:r w:rsidRPr="006B077C">
        <w:rPr>
          <w:rFonts w:ascii="inherit" w:eastAsia="Times New Roman" w:hAnsi="inherit" w:cs="Times New Roman"/>
          <w:color w:val="050505"/>
          <w:sz w:val="24"/>
          <w:szCs w:val="24"/>
          <w:lang w:eastAsia="fr-FR"/>
        </w:rPr>
        <w:br/>
        <w:t>Fax : </w:t>
      </w:r>
      <w:r w:rsidRPr="006B077C">
        <w:rPr>
          <w:rFonts w:ascii="inherit" w:eastAsia="Times New Roman" w:hAnsi="inherit" w:cs="Times New Roman"/>
          <w:color w:val="050505"/>
          <w:sz w:val="24"/>
          <w:szCs w:val="24"/>
          <w:bdr w:val="none" w:sz="0" w:space="0" w:color="auto" w:frame="1"/>
          <w:lang w:eastAsia="fr-FR"/>
        </w:rPr>
        <w:t>(212)(0) 5.37.56.98.11 </w:t>
      </w:r>
      <w:r w:rsidRPr="006B077C">
        <w:rPr>
          <w:rFonts w:ascii="inherit" w:eastAsia="Times New Roman" w:hAnsi="inherit" w:cs="Times New Roman"/>
          <w:color w:val="050505"/>
          <w:sz w:val="24"/>
          <w:szCs w:val="24"/>
          <w:lang w:eastAsia="fr-FR"/>
        </w:rPr>
        <w:br/>
        <w:t>Mél : </w:t>
      </w:r>
      <w:hyperlink r:id="rId53" w:tgtFrame="_blank" w:history="1">
        <w:r w:rsidRPr="006B077C">
          <w:rPr>
            <w:rFonts w:ascii="inherit" w:eastAsia="Times New Roman" w:hAnsi="inherit" w:cs="Times New Roman"/>
            <w:color w:val="004C99"/>
            <w:sz w:val="24"/>
            <w:szCs w:val="24"/>
            <w:u w:val="single"/>
            <w:bdr w:val="none" w:sz="0" w:space="0" w:color="auto" w:frame="1"/>
            <w:lang w:eastAsia="fr-FR"/>
          </w:rPr>
          <w:t>directeur@cnrst.ma</w:t>
        </w:r>
      </w:hyperlink>
    </w:p>
    <w:p w:rsidR="00BC1968" w:rsidRPr="006B077C" w:rsidRDefault="00BC1968" w:rsidP="006B077C">
      <w:pPr>
        <w:shd w:val="clear" w:color="auto" w:fill="FFFFFF"/>
        <w:spacing w:after="0" w:line="240" w:lineRule="auto"/>
        <w:textAlignment w:val="baseline"/>
        <w:rPr>
          <w:rFonts w:ascii="inherit" w:eastAsia="Times New Roman" w:hAnsi="inherit" w:cs="Times New Roman"/>
          <w:color w:val="050505"/>
          <w:sz w:val="24"/>
          <w:szCs w:val="24"/>
          <w:lang w:eastAsia="fr-FR"/>
        </w:rPr>
      </w:pPr>
    </w:p>
    <w:p w:rsidR="006B077C" w:rsidRPr="006B077C" w:rsidRDefault="006B077C" w:rsidP="006B077C">
      <w:pPr>
        <w:shd w:val="clear" w:color="auto" w:fill="FFFFFF"/>
        <w:spacing w:after="0" w:line="240" w:lineRule="auto"/>
        <w:textAlignment w:val="baseline"/>
        <w:rPr>
          <w:rFonts w:ascii="inherit" w:eastAsia="Times New Roman" w:hAnsi="inherit" w:cs="Times New Roman"/>
          <w:color w:val="050505"/>
          <w:sz w:val="24"/>
          <w:szCs w:val="24"/>
          <w:lang w:eastAsia="fr-FR"/>
        </w:rPr>
      </w:pPr>
      <w:r w:rsidRPr="006B077C">
        <w:rPr>
          <w:rFonts w:ascii="inherit" w:eastAsia="Times New Roman" w:hAnsi="inherit" w:cs="Times New Roman"/>
          <w:b/>
          <w:bCs/>
          <w:color w:val="050505"/>
          <w:sz w:val="24"/>
          <w:szCs w:val="24"/>
          <w:bdr w:val="none" w:sz="0" w:space="0" w:color="auto" w:frame="1"/>
          <w:lang w:eastAsia="fr-FR"/>
        </w:rPr>
        <w:t xml:space="preserve">Secrétariat du comité scientifique marocain </w:t>
      </w:r>
      <w:proofErr w:type="gramStart"/>
      <w:r w:rsidRPr="006B077C">
        <w:rPr>
          <w:rFonts w:ascii="inherit" w:eastAsia="Times New Roman" w:hAnsi="inherit" w:cs="Times New Roman"/>
          <w:b/>
          <w:bCs/>
          <w:color w:val="050505"/>
          <w:sz w:val="24"/>
          <w:szCs w:val="24"/>
          <w:bdr w:val="none" w:sz="0" w:space="0" w:color="auto" w:frame="1"/>
          <w:lang w:eastAsia="fr-FR"/>
        </w:rPr>
        <w:t>:</w:t>
      </w:r>
      <w:proofErr w:type="gramEnd"/>
      <w:r w:rsidRPr="006B077C">
        <w:rPr>
          <w:rFonts w:ascii="inherit" w:eastAsia="Times New Roman" w:hAnsi="inherit" w:cs="Times New Roman"/>
          <w:color w:val="050505"/>
          <w:sz w:val="24"/>
          <w:szCs w:val="24"/>
          <w:lang w:eastAsia="fr-FR"/>
        </w:rPr>
        <w:br/>
      </w:r>
      <w:r w:rsidRPr="006B077C">
        <w:rPr>
          <w:rFonts w:ascii="inherit" w:eastAsia="Times New Roman" w:hAnsi="inherit" w:cs="Times New Roman"/>
          <w:b/>
          <w:bCs/>
          <w:color w:val="050505"/>
          <w:sz w:val="24"/>
          <w:szCs w:val="24"/>
          <w:bdr w:val="none" w:sz="0" w:space="0" w:color="auto" w:frame="1"/>
          <w:lang w:eastAsia="fr-FR"/>
        </w:rPr>
        <w:t>Madame Saadia BOUFTANE</w:t>
      </w:r>
      <w:r w:rsidRPr="006B077C">
        <w:rPr>
          <w:rFonts w:ascii="inherit" w:eastAsia="Times New Roman" w:hAnsi="inherit" w:cs="Times New Roman"/>
          <w:color w:val="050505"/>
          <w:sz w:val="24"/>
          <w:szCs w:val="24"/>
          <w:lang w:eastAsia="fr-FR"/>
        </w:rPr>
        <w:br/>
      </w:r>
      <w:r w:rsidRPr="006B077C">
        <w:rPr>
          <w:rFonts w:ascii="inherit" w:eastAsia="Times New Roman" w:hAnsi="inherit" w:cs="Times New Roman"/>
          <w:color w:val="050505"/>
          <w:sz w:val="24"/>
          <w:szCs w:val="24"/>
          <w:bdr w:val="none" w:sz="0" w:space="0" w:color="auto" w:frame="1"/>
          <w:lang w:eastAsia="fr-FR"/>
        </w:rPr>
        <w:t>Avenue des FAR</w:t>
      </w:r>
      <w:r w:rsidRPr="006B077C">
        <w:rPr>
          <w:rFonts w:ascii="inherit" w:eastAsia="Times New Roman" w:hAnsi="inherit" w:cs="Times New Roman"/>
          <w:color w:val="050505"/>
          <w:sz w:val="24"/>
          <w:szCs w:val="24"/>
          <w:lang w:eastAsia="fr-FR"/>
        </w:rPr>
        <w:br/>
        <w:t>BP 8027</w:t>
      </w:r>
      <w:r w:rsidRPr="006B077C">
        <w:rPr>
          <w:rFonts w:ascii="inherit" w:eastAsia="Times New Roman" w:hAnsi="inherit" w:cs="Times New Roman"/>
          <w:color w:val="050505"/>
          <w:sz w:val="24"/>
          <w:szCs w:val="24"/>
          <w:lang w:eastAsia="fr-FR"/>
        </w:rPr>
        <w:br/>
      </w:r>
      <w:r w:rsidRPr="006B077C">
        <w:rPr>
          <w:rFonts w:ascii="inherit" w:eastAsia="Times New Roman" w:hAnsi="inherit" w:cs="Times New Roman"/>
          <w:color w:val="050505"/>
          <w:sz w:val="24"/>
          <w:szCs w:val="24"/>
          <w:bdr w:val="none" w:sz="0" w:space="0" w:color="auto" w:frame="1"/>
          <w:lang w:eastAsia="fr-FR"/>
        </w:rPr>
        <w:t>10102 RABAT</w:t>
      </w:r>
      <w:r w:rsidRPr="006B077C">
        <w:rPr>
          <w:rFonts w:ascii="inherit" w:eastAsia="Times New Roman" w:hAnsi="inherit" w:cs="Times New Roman"/>
          <w:color w:val="050505"/>
          <w:sz w:val="24"/>
          <w:szCs w:val="24"/>
          <w:lang w:eastAsia="fr-FR"/>
        </w:rPr>
        <w:br/>
      </w:r>
      <w:r w:rsidRPr="006B077C">
        <w:rPr>
          <w:rFonts w:ascii="inherit" w:eastAsia="Times New Roman" w:hAnsi="inherit" w:cs="Times New Roman"/>
          <w:color w:val="050505"/>
          <w:sz w:val="24"/>
          <w:szCs w:val="24"/>
          <w:bdr w:val="none" w:sz="0" w:space="0" w:color="auto" w:frame="1"/>
          <w:lang w:eastAsia="fr-FR"/>
        </w:rPr>
        <w:t>Tél : (212)(0) 5 37 56 98 27</w:t>
      </w:r>
      <w:r w:rsidRPr="006B077C">
        <w:rPr>
          <w:rFonts w:ascii="inherit" w:eastAsia="Times New Roman" w:hAnsi="inherit" w:cs="Times New Roman"/>
          <w:color w:val="050505"/>
          <w:sz w:val="24"/>
          <w:szCs w:val="24"/>
          <w:lang w:eastAsia="fr-FR"/>
        </w:rPr>
        <w:br/>
      </w:r>
      <w:r w:rsidRPr="006B077C">
        <w:rPr>
          <w:rFonts w:ascii="inherit" w:eastAsia="Times New Roman" w:hAnsi="inherit" w:cs="Times New Roman"/>
          <w:color w:val="050505"/>
          <w:sz w:val="24"/>
          <w:szCs w:val="24"/>
          <w:bdr w:val="none" w:sz="0" w:space="0" w:color="auto" w:frame="1"/>
          <w:lang w:eastAsia="fr-FR"/>
        </w:rPr>
        <w:t>Fax : (212)(0) 5 37 56 98 21</w:t>
      </w:r>
      <w:r w:rsidRPr="006B077C">
        <w:rPr>
          <w:rFonts w:ascii="inherit" w:eastAsia="Times New Roman" w:hAnsi="inherit" w:cs="Times New Roman"/>
          <w:color w:val="050505"/>
          <w:sz w:val="24"/>
          <w:szCs w:val="24"/>
          <w:lang w:eastAsia="fr-FR"/>
        </w:rPr>
        <w:br/>
      </w:r>
      <w:r w:rsidRPr="006B077C">
        <w:rPr>
          <w:rFonts w:ascii="inherit" w:eastAsia="Times New Roman" w:hAnsi="inherit" w:cs="Times New Roman"/>
          <w:color w:val="050505"/>
          <w:sz w:val="24"/>
          <w:szCs w:val="24"/>
          <w:bdr w:val="none" w:sz="0" w:space="0" w:color="auto" w:frame="1"/>
          <w:lang w:eastAsia="fr-FR"/>
        </w:rPr>
        <w:t>Mél : </w:t>
      </w:r>
      <w:hyperlink r:id="rId54" w:tgtFrame="_blank" w:history="1">
        <w:r w:rsidRPr="006B077C">
          <w:rPr>
            <w:rFonts w:ascii="inherit" w:eastAsia="Times New Roman" w:hAnsi="inherit" w:cs="Times New Roman"/>
            <w:color w:val="004C99"/>
            <w:sz w:val="24"/>
            <w:szCs w:val="24"/>
            <w:u w:val="single"/>
            <w:bdr w:val="none" w:sz="0" w:space="0" w:color="auto" w:frame="1"/>
            <w:lang w:eastAsia="fr-FR"/>
          </w:rPr>
          <w:t>toubkal@cnrst.ma</w:t>
        </w:r>
      </w:hyperlink>
    </w:p>
    <w:p w:rsidR="00036EE3" w:rsidRDefault="00036EE3"/>
    <w:sectPr w:rsidR="00036EE3" w:rsidSect="006B077C">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Roboto">
    <w:altName w:val="Times New Roman"/>
    <w:charset w:val="00"/>
    <w:family w:val="auto"/>
    <w:pitch w:val="variable"/>
    <w:sig w:usb0="00000001"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84D"/>
    <w:multiLevelType w:val="multilevel"/>
    <w:tmpl w:val="7DB0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F2E42"/>
    <w:multiLevelType w:val="multilevel"/>
    <w:tmpl w:val="A54A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7E14EC"/>
    <w:multiLevelType w:val="multilevel"/>
    <w:tmpl w:val="B42A6578"/>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3">
    <w:nsid w:val="1B862472"/>
    <w:multiLevelType w:val="multilevel"/>
    <w:tmpl w:val="E1A8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1E2D66"/>
    <w:multiLevelType w:val="multilevel"/>
    <w:tmpl w:val="9FD0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C75017"/>
    <w:multiLevelType w:val="hybridMultilevel"/>
    <w:tmpl w:val="B562D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067814"/>
    <w:multiLevelType w:val="hybridMultilevel"/>
    <w:tmpl w:val="8E3CFC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8F6E39"/>
    <w:multiLevelType w:val="multilevel"/>
    <w:tmpl w:val="8342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9866A1"/>
    <w:multiLevelType w:val="multilevel"/>
    <w:tmpl w:val="E292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A32733"/>
    <w:multiLevelType w:val="hybridMultilevel"/>
    <w:tmpl w:val="128615F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A4B6018"/>
    <w:multiLevelType w:val="multilevel"/>
    <w:tmpl w:val="989E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3E5485"/>
    <w:multiLevelType w:val="multilevel"/>
    <w:tmpl w:val="81DE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A36E7"/>
    <w:multiLevelType w:val="multilevel"/>
    <w:tmpl w:val="E6FC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54690D"/>
    <w:multiLevelType w:val="multilevel"/>
    <w:tmpl w:val="C1F8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9509EB"/>
    <w:multiLevelType w:val="multilevel"/>
    <w:tmpl w:val="3B72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26015F"/>
    <w:multiLevelType w:val="hybridMultilevel"/>
    <w:tmpl w:val="913C4D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4A6442B"/>
    <w:multiLevelType w:val="multilevel"/>
    <w:tmpl w:val="BB62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1C6C31"/>
    <w:multiLevelType w:val="multilevel"/>
    <w:tmpl w:val="A9B2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7"/>
  </w:num>
  <w:num w:numId="4">
    <w:abstractNumId w:val="12"/>
  </w:num>
  <w:num w:numId="5">
    <w:abstractNumId w:val="16"/>
  </w:num>
  <w:num w:numId="6">
    <w:abstractNumId w:val="3"/>
  </w:num>
  <w:num w:numId="7">
    <w:abstractNumId w:val="0"/>
  </w:num>
  <w:num w:numId="8">
    <w:abstractNumId w:val="1"/>
  </w:num>
  <w:num w:numId="9">
    <w:abstractNumId w:val="14"/>
  </w:num>
  <w:num w:numId="10">
    <w:abstractNumId w:val="13"/>
  </w:num>
  <w:num w:numId="11">
    <w:abstractNumId w:val="2"/>
  </w:num>
  <w:num w:numId="12">
    <w:abstractNumId w:val="4"/>
  </w:num>
  <w:num w:numId="13">
    <w:abstractNumId w:val="10"/>
  </w:num>
  <w:num w:numId="14">
    <w:abstractNumId w:val="8"/>
  </w:num>
  <w:num w:numId="15">
    <w:abstractNumId w:val="5"/>
  </w:num>
  <w:num w:numId="16">
    <w:abstractNumId w:val="6"/>
  </w:num>
  <w:num w:numId="17">
    <w:abstractNumId w:val="15"/>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MES Carlos">
    <w15:presenceInfo w15:providerId="AD" w15:userId="S-1-5-21-43048540-571505605-1767379755-19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7C"/>
    <w:rsid w:val="00036EE3"/>
    <w:rsid w:val="000B32D7"/>
    <w:rsid w:val="001D2A03"/>
    <w:rsid w:val="002C67DF"/>
    <w:rsid w:val="005C69F6"/>
    <w:rsid w:val="00650F00"/>
    <w:rsid w:val="006B077C"/>
    <w:rsid w:val="00814EF8"/>
    <w:rsid w:val="00825243"/>
    <w:rsid w:val="00881B56"/>
    <w:rsid w:val="009903CE"/>
    <w:rsid w:val="00994DBD"/>
    <w:rsid w:val="009A1C6D"/>
    <w:rsid w:val="009B6B00"/>
    <w:rsid w:val="00B33C0B"/>
    <w:rsid w:val="00B9642C"/>
    <w:rsid w:val="00BC1968"/>
    <w:rsid w:val="00CC2ACF"/>
    <w:rsid w:val="00CD5E17"/>
    <w:rsid w:val="00D87630"/>
    <w:rsid w:val="00EA32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B07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6B077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077C"/>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6B077C"/>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6B077C"/>
    <w:rPr>
      <w:color w:val="0000FF"/>
      <w:u w:val="single"/>
    </w:rPr>
  </w:style>
  <w:style w:type="paragraph" w:styleId="NormalWeb">
    <w:name w:val="Normal (Web)"/>
    <w:basedOn w:val="Normal"/>
    <w:uiPriority w:val="99"/>
    <w:semiHidden/>
    <w:unhideWhenUsed/>
    <w:rsid w:val="006B07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B077C"/>
    <w:rPr>
      <w:b/>
      <w:bCs/>
    </w:rPr>
  </w:style>
  <w:style w:type="character" w:styleId="Accentuation">
    <w:name w:val="Emphasis"/>
    <w:basedOn w:val="Policepardfaut"/>
    <w:uiPriority w:val="20"/>
    <w:qFormat/>
    <w:rsid w:val="006B077C"/>
    <w:rPr>
      <w:i/>
      <w:iCs/>
    </w:rPr>
  </w:style>
  <w:style w:type="paragraph" w:styleId="Paragraphedeliste">
    <w:name w:val="List Paragraph"/>
    <w:basedOn w:val="Normal"/>
    <w:link w:val="ParagraphedelisteCar"/>
    <w:uiPriority w:val="34"/>
    <w:qFormat/>
    <w:rsid w:val="006B077C"/>
    <w:pPr>
      <w:ind w:left="720"/>
      <w:contextualSpacing/>
    </w:pPr>
  </w:style>
  <w:style w:type="character" w:customStyle="1" w:styleId="ParagraphedelisteCar">
    <w:name w:val="Paragraphe de liste Car"/>
    <w:basedOn w:val="Policepardfaut"/>
    <w:link w:val="Paragraphedeliste"/>
    <w:uiPriority w:val="34"/>
    <w:locked/>
    <w:rsid w:val="00B9642C"/>
  </w:style>
  <w:style w:type="paragraph" w:styleId="Textedebulles">
    <w:name w:val="Balloon Text"/>
    <w:basedOn w:val="Normal"/>
    <w:link w:val="TextedebullesCar"/>
    <w:uiPriority w:val="99"/>
    <w:semiHidden/>
    <w:unhideWhenUsed/>
    <w:rsid w:val="000B32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2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B07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6B077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077C"/>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6B077C"/>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6B077C"/>
    <w:rPr>
      <w:color w:val="0000FF"/>
      <w:u w:val="single"/>
    </w:rPr>
  </w:style>
  <w:style w:type="paragraph" w:styleId="NormalWeb">
    <w:name w:val="Normal (Web)"/>
    <w:basedOn w:val="Normal"/>
    <w:uiPriority w:val="99"/>
    <w:semiHidden/>
    <w:unhideWhenUsed/>
    <w:rsid w:val="006B07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B077C"/>
    <w:rPr>
      <w:b/>
      <w:bCs/>
    </w:rPr>
  </w:style>
  <w:style w:type="character" w:styleId="Accentuation">
    <w:name w:val="Emphasis"/>
    <w:basedOn w:val="Policepardfaut"/>
    <w:uiPriority w:val="20"/>
    <w:qFormat/>
    <w:rsid w:val="006B077C"/>
    <w:rPr>
      <w:i/>
      <w:iCs/>
    </w:rPr>
  </w:style>
  <w:style w:type="paragraph" w:styleId="Paragraphedeliste">
    <w:name w:val="List Paragraph"/>
    <w:basedOn w:val="Normal"/>
    <w:link w:val="ParagraphedelisteCar"/>
    <w:uiPriority w:val="34"/>
    <w:qFormat/>
    <w:rsid w:val="006B077C"/>
    <w:pPr>
      <w:ind w:left="720"/>
      <w:contextualSpacing/>
    </w:pPr>
  </w:style>
  <w:style w:type="character" w:customStyle="1" w:styleId="ParagraphedelisteCar">
    <w:name w:val="Paragraphe de liste Car"/>
    <w:basedOn w:val="Policepardfaut"/>
    <w:link w:val="Paragraphedeliste"/>
    <w:uiPriority w:val="34"/>
    <w:locked/>
    <w:rsid w:val="00B9642C"/>
  </w:style>
  <w:style w:type="paragraph" w:styleId="Textedebulles">
    <w:name w:val="Balloon Text"/>
    <w:basedOn w:val="Normal"/>
    <w:link w:val="TextedebullesCar"/>
    <w:uiPriority w:val="99"/>
    <w:semiHidden/>
    <w:unhideWhenUsed/>
    <w:rsid w:val="000B32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2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1583">
      <w:bodyDiv w:val="1"/>
      <w:marLeft w:val="0"/>
      <w:marRight w:val="0"/>
      <w:marTop w:val="0"/>
      <w:marBottom w:val="0"/>
      <w:divBdr>
        <w:top w:val="none" w:sz="0" w:space="0" w:color="auto"/>
        <w:left w:val="none" w:sz="0" w:space="0" w:color="auto"/>
        <w:bottom w:val="none" w:sz="0" w:space="0" w:color="auto"/>
        <w:right w:val="none" w:sz="0" w:space="0" w:color="auto"/>
      </w:divBdr>
      <w:divsChild>
        <w:div w:id="403527654">
          <w:marLeft w:val="0"/>
          <w:marRight w:val="0"/>
          <w:marTop w:val="0"/>
          <w:marBottom w:val="0"/>
          <w:divBdr>
            <w:top w:val="none" w:sz="0" w:space="0" w:color="auto"/>
            <w:left w:val="none" w:sz="0" w:space="0" w:color="auto"/>
            <w:bottom w:val="none" w:sz="0" w:space="0" w:color="auto"/>
            <w:right w:val="none" w:sz="0" w:space="0" w:color="auto"/>
          </w:divBdr>
          <w:divsChild>
            <w:div w:id="1749962493">
              <w:marLeft w:val="0"/>
              <w:marRight w:val="0"/>
              <w:marTop w:val="0"/>
              <w:marBottom w:val="0"/>
              <w:divBdr>
                <w:top w:val="none" w:sz="0" w:space="0" w:color="auto"/>
                <w:left w:val="none" w:sz="0" w:space="0" w:color="auto"/>
                <w:bottom w:val="none" w:sz="0" w:space="0" w:color="auto"/>
                <w:right w:val="none" w:sz="0" w:space="0" w:color="auto"/>
              </w:divBdr>
              <w:divsChild>
                <w:div w:id="1349479511">
                  <w:marLeft w:val="0"/>
                  <w:marRight w:val="0"/>
                  <w:marTop w:val="0"/>
                  <w:marBottom w:val="0"/>
                  <w:divBdr>
                    <w:top w:val="none" w:sz="0" w:space="0" w:color="auto"/>
                    <w:left w:val="none" w:sz="0" w:space="0" w:color="auto"/>
                    <w:bottom w:val="none" w:sz="0" w:space="0" w:color="auto"/>
                    <w:right w:val="none" w:sz="0" w:space="0" w:color="auto"/>
                  </w:divBdr>
                </w:div>
              </w:divsChild>
            </w:div>
            <w:div w:id="374088203">
              <w:marLeft w:val="0"/>
              <w:marRight w:val="0"/>
              <w:marTop w:val="1200"/>
              <w:marBottom w:val="0"/>
              <w:divBdr>
                <w:top w:val="none" w:sz="0" w:space="0" w:color="auto"/>
                <w:left w:val="none" w:sz="0" w:space="0" w:color="auto"/>
                <w:bottom w:val="none" w:sz="0" w:space="0" w:color="auto"/>
                <w:right w:val="none" w:sz="0" w:space="0" w:color="auto"/>
              </w:divBdr>
              <w:divsChild>
                <w:div w:id="17239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6765">
          <w:marLeft w:val="0"/>
          <w:marRight w:val="0"/>
          <w:marTop w:val="0"/>
          <w:marBottom w:val="0"/>
          <w:divBdr>
            <w:top w:val="none" w:sz="0" w:space="0" w:color="auto"/>
            <w:left w:val="none" w:sz="0" w:space="0" w:color="auto"/>
            <w:bottom w:val="none" w:sz="0" w:space="0" w:color="auto"/>
            <w:right w:val="none" w:sz="0" w:space="0" w:color="auto"/>
          </w:divBdr>
          <w:divsChild>
            <w:div w:id="23404253">
              <w:marLeft w:val="0"/>
              <w:marRight w:val="0"/>
              <w:marTop w:val="0"/>
              <w:marBottom w:val="150"/>
              <w:divBdr>
                <w:top w:val="none" w:sz="0" w:space="0" w:color="auto"/>
                <w:left w:val="none" w:sz="0" w:space="0" w:color="auto"/>
                <w:bottom w:val="none" w:sz="0" w:space="0" w:color="auto"/>
                <w:right w:val="none" w:sz="0" w:space="0" w:color="auto"/>
              </w:divBdr>
              <w:divsChild>
                <w:div w:id="611206203">
                  <w:marLeft w:val="0"/>
                  <w:marRight w:val="0"/>
                  <w:marTop w:val="0"/>
                  <w:marBottom w:val="0"/>
                  <w:divBdr>
                    <w:top w:val="none" w:sz="0" w:space="0" w:color="auto"/>
                    <w:left w:val="none" w:sz="0" w:space="0" w:color="auto"/>
                    <w:bottom w:val="none" w:sz="0" w:space="0" w:color="auto"/>
                    <w:right w:val="none" w:sz="0" w:space="0" w:color="auto"/>
                  </w:divBdr>
                </w:div>
                <w:div w:id="349798142">
                  <w:marLeft w:val="0"/>
                  <w:marRight w:val="0"/>
                  <w:marTop w:val="0"/>
                  <w:marBottom w:val="0"/>
                  <w:divBdr>
                    <w:top w:val="none" w:sz="0" w:space="0" w:color="auto"/>
                    <w:left w:val="none" w:sz="0" w:space="0" w:color="auto"/>
                    <w:bottom w:val="none" w:sz="0" w:space="0" w:color="auto"/>
                    <w:right w:val="none" w:sz="0" w:space="0" w:color="auto"/>
                  </w:divBdr>
                  <w:divsChild>
                    <w:div w:id="463012081">
                      <w:marLeft w:val="0"/>
                      <w:marRight w:val="0"/>
                      <w:marTop w:val="0"/>
                      <w:marBottom w:val="0"/>
                      <w:divBdr>
                        <w:top w:val="none" w:sz="0" w:space="0" w:color="auto"/>
                        <w:left w:val="none" w:sz="0" w:space="0" w:color="auto"/>
                        <w:bottom w:val="none" w:sz="0" w:space="0" w:color="auto"/>
                        <w:right w:val="none" w:sz="0" w:space="0" w:color="auto"/>
                      </w:divBdr>
                    </w:div>
                    <w:div w:id="1090856660">
                      <w:marLeft w:val="0"/>
                      <w:marRight w:val="0"/>
                      <w:marTop w:val="0"/>
                      <w:marBottom w:val="0"/>
                      <w:divBdr>
                        <w:top w:val="none" w:sz="0" w:space="0" w:color="auto"/>
                        <w:left w:val="none" w:sz="0" w:space="0" w:color="auto"/>
                        <w:bottom w:val="none" w:sz="0" w:space="0" w:color="auto"/>
                        <w:right w:val="none" w:sz="0" w:space="0" w:color="auto"/>
                      </w:divBdr>
                      <w:divsChild>
                        <w:div w:id="77478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12306">
              <w:marLeft w:val="0"/>
              <w:marRight w:val="0"/>
              <w:marTop w:val="450"/>
              <w:marBottom w:val="0"/>
              <w:divBdr>
                <w:top w:val="single" w:sz="6" w:space="23" w:color="D7D6CF"/>
                <w:left w:val="none" w:sz="0" w:space="0" w:color="auto"/>
                <w:bottom w:val="none" w:sz="0" w:space="23" w:color="auto"/>
                <w:right w:val="none" w:sz="0" w:space="0" w:color="auto"/>
              </w:divBdr>
              <w:divsChild>
                <w:div w:id="160857521">
                  <w:marLeft w:val="60"/>
                  <w:marRight w:val="60"/>
                  <w:marTop w:val="75"/>
                  <w:marBottom w:val="75"/>
                  <w:divBdr>
                    <w:top w:val="none" w:sz="0" w:space="0" w:color="auto"/>
                    <w:left w:val="none" w:sz="0" w:space="0" w:color="auto"/>
                    <w:bottom w:val="none" w:sz="0" w:space="0" w:color="auto"/>
                    <w:right w:val="none" w:sz="0" w:space="0" w:color="auto"/>
                  </w:divBdr>
                </w:div>
                <w:div w:id="362443527">
                  <w:marLeft w:val="60"/>
                  <w:marRight w:val="60"/>
                  <w:marTop w:val="75"/>
                  <w:marBottom w:val="75"/>
                  <w:divBdr>
                    <w:top w:val="none" w:sz="0" w:space="0" w:color="auto"/>
                    <w:left w:val="none" w:sz="0" w:space="0" w:color="auto"/>
                    <w:bottom w:val="none" w:sz="0" w:space="0" w:color="auto"/>
                    <w:right w:val="none" w:sz="0" w:space="0" w:color="auto"/>
                  </w:divBdr>
                </w:div>
                <w:div w:id="260066340">
                  <w:marLeft w:val="60"/>
                  <w:marRight w:val="60"/>
                  <w:marTop w:val="75"/>
                  <w:marBottom w:val="75"/>
                  <w:divBdr>
                    <w:top w:val="none" w:sz="0" w:space="0" w:color="auto"/>
                    <w:left w:val="none" w:sz="0" w:space="0" w:color="auto"/>
                    <w:bottom w:val="none" w:sz="0" w:space="0" w:color="auto"/>
                    <w:right w:val="none" w:sz="0" w:space="0" w:color="auto"/>
                  </w:divBdr>
                </w:div>
              </w:divsChild>
            </w:div>
          </w:divsChild>
        </w:div>
        <w:div w:id="497431319">
          <w:marLeft w:val="0"/>
          <w:marRight w:val="0"/>
          <w:marTop w:val="0"/>
          <w:marBottom w:val="0"/>
          <w:divBdr>
            <w:top w:val="none" w:sz="0" w:space="0" w:color="auto"/>
            <w:left w:val="none" w:sz="0" w:space="0" w:color="auto"/>
            <w:bottom w:val="none" w:sz="0" w:space="0" w:color="auto"/>
            <w:right w:val="none" w:sz="0" w:space="0" w:color="auto"/>
          </w:divBdr>
          <w:divsChild>
            <w:div w:id="2022119856">
              <w:marLeft w:val="0"/>
              <w:marRight w:val="0"/>
              <w:marTop w:val="0"/>
              <w:marBottom w:val="0"/>
              <w:divBdr>
                <w:top w:val="none" w:sz="0" w:space="0" w:color="auto"/>
                <w:left w:val="none" w:sz="0" w:space="0" w:color="auto"/>
                <w:bottom w:val="none" w:sz="0" w:space="0" w:color="auto"/>
                <w:right w:val="none" w:sz="0" w:space="0" w:color="auto"/>
              </w:divBdr>
            </w:div>
            <w:div w:id="1819686863">
              <w:marLeft w:val="0"/>
              <w:marRight w:val="0"/>
              <w:marTop w:val="0"/>
              <w:marBottom w:val="0"/>
              <w:divBdr>
                <w:top w:val="none" w:sz="0" w:space="0" w:color="auto"/>
                <w:left w:val="none" w:sz="0" w:space="0" w:color="auto"/>
                <w:bottom w:val="none" w:sz="0" w:space="0" w:color="auto"/>
                <w:right w:val="none" w:sz="0" w:space="0" w:color="auto"/>
              </w:divBdr>
              <w:divsChild>
                <w:div w:id="1269579208">
                  <w:marLeft w:val="0"/>
                  <w:marRight w:val="0"/>
                  <w:marTop w:val="0"/>
                  <w:marBottom w:val="0"/>
                  <w:divBdr>
                    <w:top w:val="none" w:sz="0" w:space="0" w:color="auto"/>
                    <w:left w:val="none" w:sz="0" w:space="0" w:color="auto"/>
                    <w:bottom w:val="none" w:sz="0" w:space="0" w:color="auto"/>
                    <w:right w:val="none" w:sz="0" w:space="0" w:color="auto"/>
                  </w:divBdr>
                  <w:divsChild>
                    <w:div w:id="1822694307">
                      <w:marLeft w:val="0"/>
                      <w:marRight w:val="0"/>
                      <w:marTop w:val="0"/>
                      <w:marBottom w:val="0"/>
                      <w:divBdr>
                        <w:top w:val="none" w:sz="0" w:space="0" w:color="auto"/>
                        <w:left w:val="none" w:sz="0" w:space="0" w:color="auto"/>
                        <w:bottom w:val="none" w:sz="0" w:space="0" w:color="auto"/>
                        <w:right w:val="none" w:sz="0" w:space="0" w:color="auto"/>
                      </w:divBdr>
                      <w:divsChild>
                        <w:div w:id="1344013048">
                          <w:marLeft w:val="0"/>
                          <w:marRight w:val="0"/>
                          <w:marTop w:val="0"/>
                          <w:marBottom w:val="0"/>
                          <w:divBdr>
                            <w:top w:val="none" w:sz="0" w:space="0" w:color="auto"/>
                            <w:left w:val="none" w:sz="0" w:space="0" w:color="auto"/>
                            <w:bottom w:val="none" w:sz="0" w:space="0" w:color="auto"/>
                            <w:right w:val="none" w:sz="0" w:space="0" w:color="auto"/>
                          </w:divBdr>
                          <w:divsChild>
                            <w:div w:id="16135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360744">
                  <w:marLeft w:val="0"/>
                  <w:marRight w:val="0"/>
                  <w:marTop w:val="0"/>
                  <w:marBottom w:val="0"/>
                  <w:divBdr>
                    <w:top w:val="none" w:sz="0" w:space="0" w:color="auto"/>
                    <w:left w:val="none" w:sz="0" w:space="0" w:color="auto"/>
                    <w:bottom w:val="none" w:sz="0" w:space="0" w:color="auto"/>
                    <w:right w:val="none" w:sz="0" w:space="0" w:color="auto"/>
                  </w:divBdr>
                  <w:divsChild>
                    <w:div w:id="1906724507">
                      <w:marLeft w:val="0"/>
                      <w:marRight w:val="0"/>
                      <w:marTop w:val="0"/>
                      <w:marBottom w:val="0"/>
                      <w:divBdr>
                        <w:top w:val="none" w:sz="0" w:space="0" w:color="auto"/>
                        <w:left w:val="none" w:sz="0" w:space="0" w:color="auto"/>
                        <w:bottom w:val="none" w:sz="0" w:space="0" w:color="auto"/>
                        <w:right w:val="none" w:sz="0" w:space="0" w:color="auto"/>
                      </w:divBdr>
                      <w:divsChild>
                        <w:div w:id="491992738">
                          <w:marLeft w:val="-150"/>
                          <w:marRight w:val="-150"/>
                          <w:marTop w:val="0"/>
                          <w:marBottom w:val="0"/>
                          <w:divBdr>
                            <w:top w:val="none" w:sz="0" w:space="0" w:color="auto"/>
                            <w:left w:val="none" w:sz="0" w:space="0" w:color="auto"/>
                            <w:bottom w:val="none" w:sz="0" w:space="0" w:color="auto"/>
                            <w:right w:val="none" w:sz="0" w:space="0" w:color="auto"/>
                          </w:divBdr>
                          <w:divsChild>
                            <w:div w:id="80880313">
                              <w:marLeft w:val="150"/>
                              <w:marRight w:val="150"/>
                              <w:marTop w:val="150"/>
                              <w:marBottom w:val="150"/>
                              <w:divBdr>
                                <w:top w:val="none" w:sz="0" w:space="0" w:color="auto"/>
                                <w:left w:val="none" w:sz="0" w:space="0" w:color="auto"/>
                                <w:bottom w:val="none" w:sz="0" w:space="0" w:color="auto"/>
                                <w:right w:val="none" w:sz="0" w:space="0" w:color="auto"/>
                              </w:divBdr>
                              <w:divsChild>
                                <w:div w:id="673650218">
                                  <w:marLeft w:val="0"/>
                                  <w:marRight w:val="0"/>
                                  <w:marTop w:val="0"/>
                                  <w:marBottom w:val="0"/>
                                  <w:divBdr>
                                    <w:top w:val="none" w:sz="0" w:space="0" w:color="auto"/>
                                    <w:left w:val="none" w:sz="0" w:space="0" w:color="auto"/>
                                    <w:bottom w:val="none" w:sz="0" w:space="0" w:color="auto"/>
                                    <w:right w:val="none" w:sz="0" w:space="0" w:color="auto"/>
                                  </w:divBdr>
                                  <w:divsChild>
                                    <w:div w:id="729619269">
                                      <w:marLeft w:val="0"/>
                                      <w:marRight w:val="0"/>
                                      <w:marTop w:val="0"/>
                                      <w:marBottom w:val="0"/>
                                      <w:divBdr>
                                        <w:top w:val="none" w:sz="0" w:space="0" w:color="auto"/>
                                        <w:left w:val="none" w:sz="0" w:space="0" w:color="auto"/>
                                        <w:bottom w:val="none" w:sz="0" w:space="0" w:color="auto"/>
                                        <w:right w:val="none" w:sz="0" w:space="0" w:color="auto"/>
                                      </w:divBdr>
                                    </w:div>
                                  </w:divsChild>
                                </w:div>
                                <w:div w:id="1595239422">
                                  <w:marLeft w:val="0"/>
                                  <w:marRight w:val="0"/>
                                  <w:marTop w:val="0"/>
                                  <w:marBottom w:val="0"/>
                                  <w:divBdr>
                                    <w:top w:val="none" w:sz="0" w:space="0" w:color="auto"/>
                                    <w:left w:val="none" w:sz="0" w:space="0" w:color="auto"/>
                                    <w:bottom w:val="none" w:sz="0" w:space="0" w:color="auto"/>
                                    <w:right w:val="none" w:sz="0" w:space="0" w:color="auto"/>
                                  </w:divBdr>
                                  <w:divsChild>
                                    <w:div w:id="161750090">
                                      <w:marLeft w:val="0"/>
                                      <w:marRight w:val="0"/>
                                      <w:marTop w:val="0"/>
                                      <w:marBottom w:val="0"/>
                                      <w:divBdr>
                                        <w:top w:val="none" w:sz="0" w:space="0" w:color="auto"/>
                                        <w:left w:val="none" w:sz="0" w:space="0" w:color="auto"/>
                                        <w:bottom w:val="none" w:sz="0" w:space="0" w:color="auto"/>
                                        <w:right w:val="none" w:sz="0" w:space="0" w:color="auto"/>
                                      </w:divBdr>
                                      <w:divsChild>
                                        <w:div w:id="1911766985">
                                          <w:marLeft w:val="0"/>
                                          <w:marRight w:val="0"/>
                                          <w:marTop w:val="0"/>
                                          <w:marBottom w:val="0"/>
                                          <w:divBdr>
                                            <w:top w:val="none" w:sz="0" w:space="0" w:color="auto"/>
                                            <w:left w:val="none" w:sz="0" w:space="0" w:color="auto"/>
                                            <w:bottom w:val="none" w:sz="0" w:space="0" w:color="auto"/>
                                            <w:right w:val="none" w:sz="0" w:space="0" w:color="auto"/>
                                          </w:divBdr>
                                        </w:div>
                                        <w:div w:id="1933733236">
                                          <w:marLeft w:val="0"/>
                                          <w:marRight w:val="0"/>
                                          <w:marTop w:val="0"/>
                                          <w:marBottom w:val="0"/>
                                          <w:divBdr>
                                            <w:top w:val="none" w:sz="0" w:space="0" w:color="auto"/>
                                            <w:left w:val="none" w:sz="0" w:space="0" w:color="auto"/>
                                            <w:bottom w:val="none" w:sz="0" w:space="0" w:color="auto"/>
                                            <w:right w:val="none" w:sz="0" w:space="0" w:color="auto"/>
                                          </w:divBdr>
                                          <w:divsChild>
                                            <w:div w:id="1702049689">
                                              <w:marLeft w:val="0"/>
                                              <w:marRight w:val="0"/>
                                              <w:marTop w:val="0"/>
                                              <w:marBottom w:val="0"/>
                                              <w:divBdr>
                                                <w:top w:val="none" w:sz="0" w:space="0" w:color="auto"/>
                                                <w:left w:val="none" w:sz="0" w:space="0" w:color="auto"/>
                                                <w:bottom w:val="none" w:sz="0" w:space="0" w:color="auto"/>
                                                <w:right w:val="none" w:sz="0" w:space="0" w:color="auto"/>
                                              </w:divBdr>
                                              <w:divsChild>
                                                <w:div w:id="1304699768">
                                                  <w:marLeft w:val="0"/>
                                                  <w:marRight w:val="0"/>
                                                  <w:marTop w:val="0"/>
                                                  <w:marBottom w:val="0"/>
                                                  <w:divBdr>
                                                    <w:top w:val="none" w:sz="0" w:space="0" w:color="auto"/>
                                                    <w:left w:val="none" w:sz="0" w:space="0" w:color="auto"/>
                                                    <w:bottom w:val="none" w:sz="0" w:space="0" w:color="auto"/>
                                                    <w:right w:val="none" w:sz="0" w:space="0" w:color="auto"/>
                                                  </w:divBdr>
                                                </w:div>
                                                <w:div w:id="15783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71297">
                  <w:marLeft w:val="0"/>
                  <w:marRight w:val="0"/>
                  <w:marTop w:val="0"/>
                  <w:marBottom w:val="0"/>
                  <w:divBdr>
                    <w:top w:val="none" w:sz="0" w:space="0" w:color="auto"/>
                    <w:left w:val="none" w:sz="0" w:space="0" w:color="auto"/>
                    <w:bottom w:val="none" w:sz="0" w:space="0" w:color="auto"/>
                    <w:right w:val="none" w:sz="0" w:space="0" w:color="auto"/>
                  </w:divBdr>
                  <w:divsChild>
                    <w:div w:id="1254318318">
                      <w:marLeft w:val="0"/>
                      <w:marRight w:val="0"/>
                      <w:marTop w:val="0"/>
                      <w:marBottom w:val="0"/>
                      <w:divBdr>
                        <w:top w:val="none" w:sz="0" w:space="0" w:color="auto"/>
                        <w:left w:val="none" w:sz="0" w:space="0" w:color="auto"/>
                        <w:bottom w:val="none" w:sz="0" w:space="0" w:color="auto"/>
                        <w:right w:val="none" w:sz="0" w:space="0" w:color="auto"/>
                      </w:divBdr>
                      <w:divsChild>
                        <w:div w:id="19494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437281">
      <w:bodyDiv w:val="1"/>
      <w:marLeft w:val="0"/>
      <w:marRight w:val="0"/>
      <w:marTop w:val="0"/>
      <w:marBottom w:val="0"/>
      <w:divBdr>
        <w:top w:val="none" w:sz="0" w:space="0" w:color="auto"/>
        <w:left w:val="none" w:sz="0" w:space="0" w:color="auto"/>
        <w:bottom w:val="none" w:sz="0" w:space="0" w:color="auto"/>
        <w:right w:val="none" w:sz="0" w:space="0" w:color="auto"/>
      </w:divBdr>
    </w:div>
    <w:div w:id="1086657240">
      <w:bodyDiv w:val="1"/>
      <w:marLeft w:val="0"/>
      <w:marRight w:val="0"/>
      <w:marTop w:val="0"/>
      <w:marBottom w:val="0"/>
      <w:divBdr>
        <w:top w:val="none" w:sz="0" w:space="0" w:color="auto"/>
        <w:left w:val="none" w:sz="0" w:space="0" w:color="auto"/>
        <w:bottom w:val="none" w:sz="0" w:space="0" w:color="auto"/>
        <w:right w:val="none" w:sz="0" w:space="0" w:color="auto"/>
      </w:divBdr>
    </w:div>
    <w:div w:id="187638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eprod.campusfrance.org/fr/toubkal" TargetMode="External"/><Relationship Id="rId18" Type="http://schemas.openxmlformats.org/officeDocument/2006/relationships/hyperlink" Target="https://preprod.campusfrance.org/fr/toubkal" TargetMode="External"/><Relationship Id="rId26" Type="http://schemas.openxmlformats.org/officeDocument/2006/relationships/hyperlink" Target="https://preprod.campusfrance.org/fr/toubkal" TargetMode="External"/><Relationship Id="rId39" Type="http://schemas.openxmlformats.org/officeDocument/2006/relationships/hyperlink" Target="https://preprod.campusfrance.org/fr/phc-faq" TargetMode="External"/><Relationship Id="rId21" Type="http://schemas.openxmlformats.org/officeDocument/2006/relationships/hyperlink" Target="https://preprod.campusfrance.org/fr/toubkal" TargetMode="External"/><Relationship Id="rId34" Type="http://schemas.openxmlformats.org/officeDocument/2006/relationships/hyperlink" Target="https://preprod.campusfrance.org/sites/default/files/medias/documents/2017-11/rapport_final_phc.doc" TargetMode="External"/><Relationship Id="rId42" Type="http://schemas.openxmlformats.org/officeDocument/2006/relationships/hyperlink" Target="https://preprod.campusfrance.org/system/files/medias/documents/2019-02/Fiche19_Toubkal.doc" TargetMode="External"/><Relationship Id="rId47" Type="http://schemas.openxmlformats.org/officeDocument/2006/relationships/hyperlink" Target="mailto:carrado@unistra.fr" TargetMode="External"/><Relationship Id="rId50" Type="http://schemas.openxmlformats.org/officeDocument/2006/relationships/hyperlink" Target="mailto:extranet@campusfrance.org" TargetMode="External"/><Relationship Id="rId55" Type="http://schemas.openxmlformats.org/officeDocument/2006/relationships/fontTable" Target="fontTable.xml"/><Relationship Id="rId7" Type="http://schemas.openxmlformats.org/officeDocument/2006/relationships/hyperlink" Target="https://preprod.campusfrance.org/fr/recherche/theme/appels-a-candidature-344" TargetMode="External"/><Relationship Id="rId12" Type="http://schemas.openxmlformats.org/officeDocument/2006/relationships/hyperlink" Target="https://preprod.campusfrance.org/fr/toubkal" TargetMode="External"/><Relationship Id="rId17" Type="http://schemas.openxmlformats.org/officeDocument/2006/relationships/hyperlink" Target="https://preprod.campusfrance.org/fr/toubkal" TargetMode="External"/><Relationship Id="rId25" Type="http://schemas.openxmlformats.org/officeDocument/2006/relationships/hyperlink" Target="https://preprod.campusfrance.org/fr/toubkal" TargetMode="External"/><Relationship Id="rId33" Type="http://schemas.openxmlformats.org/officeDocument/2006/relationships/hyperlink" Target="https://preprod.campusfrance.org/fr/toubkal" TargetMode="External"/><Relationship Id="rId38" Type="http://schemas.openxmlformats.org/officeDocument/2006/relationships/hyperlink" Target="https://preprod.campusfrance.org/fr/toubkal" TargetMode="External"/><Relationship Id="rId46" Type="http://schemas.openxmlformats.org/officeDocument/2006/relationships/hyperlink" Target="mailto:sonia.jedidi@diplomatie.gouv.fr" TargetMode="External"/><Relationship Id="rId2" Type="http://schemas.openxmlformats.org/officeDocument/2006/relationships/styles" Target="styles.xml"/><Relationship Id="rId16" Type="http://schemas.openxmlformats.org/officeDocument/2006/relationships/hyperlink" Target="https://preprod.campusfrance.org/fr/toubkal" TargetMode="External"/><Relationship Id="rId20" Type="http://schemas.openxmlformats.org/officeDocument/2006/relationships/hyperlink" Target="https://preprod.campusfrance.org/fr/toubkal" TargetMode="External"/><Relationship Id="rId29" Type="http://schemas.openxmlformats.org/officeDocument/2006/relationships/hyperlink" Target="https://preprod.campusfrance.org/fr/toubkal" TargetMode="External"/><Relationship Id="rId41" Type="http://schemas.openxmlformats.org/officeDocument/2006/relationships/hyperlink" Target="https://preprod.campusfrance.org/fr/toubkal" TargetMode="External"/><Relationship Id="rId54" Type="http://schemas.openxmlformats.org/officeDocument/2006/relationships/hyperlink" Target="mailto:toubkal@cnrst.m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reprod.campusfrance.org/fr/presentation-generale-des-phc" TargetMode="External"/><Relationship Id="rId24" Type="http://schemas.openxmlformats.org/officeDocument/2006/relationships/hyperlink" Target="https://preprod.campusfrance.org/fr/toubkal" TargetMode="External"/><Relationship Id="rId32" Type="http://schemas.openxmlformats.org/officeDocument/2006/relationships/hyperlink" Target="https://preprod.campusfrance.org/sites/default/files/medias/documents/2017-11/guide_bonnes_pratiques_toubkal.pdf" TargetMode="External"/><Relationship Id="rId37" Type="http://schemas.openxmlformats.org/officeDocument/2006/relationships/hyperlink" Target="https://www.campusfrance.org/fr/phc-faq" TargetMode="External"/><Relationship Id="rId40" Type="http://schemas.openxmlformats.org/officeDocument/2006/relationships/hyperlink" Target="https://preprod.campusfrance.org/fr/toubkal" TargetMode="External"/><Relationship Id="rId45" Type="http://schemas.openxmlformats.org/officeDocument/2006/relationships/hyperlink" Target="mailto:sonia.jedidi@institutfrancais-maroc.com" TargetMode="External"/><Relationship Id="rId53" Type="http://schemas.openxmlformats.org/officeDocument/2006/relationships/hyperlink" Target="mailto:directeur@cnrst.ma" TargetMode="External"/><Relationship Id="rId5" Type="http://schemas.openxmlformats.org/officeDocument/2006/relationships/webSettings" Target="webSettings.xml"/><Relationship Id="rId15" Type="http://schemas.openxmlformats.org/officeDocument/2006/relationships/hyperlink" Target="https://preprod.campusfrance.org/fr/toubkal" TargetMode="External"/><Relationship Id="rId23" Type="http://schemas.openxmlformats.org/officeDocument/2006/relationships/hyperlink" Target="https://preprod.campusfrance.org/fr/toubkal" TargetMode="External"/><Relationship Id="rId28" Type="http://schemas.openxmlformats.org/officeDocument/2006/relationships/hyperlink" Target="https://preprod.campusfrance.org/fr/toubkal" TargetMode="External"/><Relationship Id="rId36" Type="http://schemas.openxmlformats.org/officeDocument/2006/relationships/hyperlink" Target="https://preprod.campusfrance.org/fr/toubkal" TargetMode="External"/><Relationship Id="rId49" Type="http://schemas.openxmlformats.org/officeDocument/2006/relationships/hyperlink" Target="mailto:toubkal@univ-pau.fr" TargetMode="External"/><Relationship Id="rId57" Type="http://schemas.microsoft.com/office/2011/relationships/people" Target="people.xml"/><Relationship Id="rId10" Type="http://schemas.openxmlformats.org/officeDocument/2006/relationships/image" Target="media/image2.png"/><Relationship Id="rId19" Type="http://schemas.openxmlformats.org/officeDocument/2006/relationships/hyperlink" Target="https://preprod.campusfrance.org/fr/toubkal" TargetMode="External"/><Relationship Id="rId31" Type="http://schemas.openxmlformats.org/officeDocument/2006/relationships/hyperlink" Target="https://preprod.campusfrance.org/fr/toubkal" TargetMode="External"/><Relationship Id="rId44" Type="http://schemas.openxmlformats.org/officeDocument/2006/relationships/hyperlink" Target="mailto:amel.djaffar@diplomatie.gouv.fr" TargetMode="External"/><Relationship Id="rId52" Type="http://schemas.openxmlformats.org/officeDocument/2006/relationships/hyperlink" Target="mailto:directeur@cnrst.ma" TargetMode="External"/><Relationship Id="rId4" Type="http://schemas.openxmlformats.org/officeDocument/2006/relationships/settings" Target="settings.xml"/><Relationship Id="rId9" Type="http://schemas.openxmlformats.org/officeDocument/2006/relationships/hyperlink" Target="https://preprod.campusfrance.org/fr/recherche/theme/recherche-chercheurs-368" TargetMode="External"/><Relationship Id="rId14" Type="http://schemas.openxmlformats.org/officeDocument/2006/relationships/hyperlink" Target="https://preprod.campusfrance.org/fr/toubkal" TargetMode="External"/><Relationship Id="rId22" Type="http://schemas.openxmlformats.org/officeDocument/2006/relationships/hyperlink" Target="https://preprod.campusfrance.org/fr/toubkal" TargetMode="External"/><Relationship Id="rId27" Type="http://schemas.openxmlformats.org/officeDocument/2006/relationships/hyperlink" Target="https://preprod.campusfrance.org/fr/toubkal" TargetMode="External"/><Relationship Id="rId30" Type="http://schemas.openxmlformats.org/officeDocument/2006/relationships/hyperlink" Target="https://preprod.campusfrance.org/fr/toubkal" TargetMode="External"/><Relationship Id="rId35" Type="http://schemas.openxmlformats.org/officeDocument/2006/relationships/hyperlink" Target="https://preprod.campusfrance.org/sites/default/files/medias/documents/2017-11/rapport_final_phc.doc" TargetMode="External"/><Relationship Id="rId43" Type="http://schemas.openxmlformats.org/officeDocument/2006/relationships/hyperlink" Target="https://preprod.campusfrance.org/fr/toubkal" TargetMode="External"/><Relationship Id="rId48" Type="http://schemas.openxmlformats.org/officeDocument/2006/relationships/hyperlink" Target="mailto:toubkal@univ-pau.fr" TargetMode="External"/><Relationship Id="rId56" Type="http://schemas.openxmlformats.org/officeDocument/2006/relationships/theme" Target="theme/theme1.xml"/><Relationship Id="rId8" Type="http://schemas.openxmlformats.org/officeDocument/2006/relationships/hyperlink" Target="https://preprod.campusfrance.org/fr/recherche/theme/bourse-et-financement-346" TargetMode="External"/><Relationship Id="rId51" Type="http://schemas.openxmlformats.org/officeDocument/2006/relationships/hyperlink" Target="mailto:ah.hammouch@gmail.com" TargetMode="External"/><Relationship Id="rId3"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3394</Words>
  <Characters>18668</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Campus france</Company>
  <LinksUpToDate>false</LinksUpToDate>
  <CharactersWithSpaces>22018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Carlos</dc:creator>
  <cp:lastModifiedBy>Amal Lyaakobi</cp:lastModifiedBy>
  <cp:revision>4</cp:revision>
  <dcterms:created xsi:type="dcterms:W3CDTF">2020-11-26T09:22:00Z</dcterms:created>
  <dcterms:modified xsi:type="dcterms:W3CDTF">2020-11-26T10:14:00Z</dcterms:modified>
</cp:coreProperties>
</file>